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C7A41" w14:textId="18144622" w:rsidR="00834859" w:rsidRPr="00FE7B59" w:rsidRDefault="00810A63" w:rsidP="00834859">
      <w:pPr>
        <w:autoSpaceDN w:val="0"/>
        <w:jc w:val="center"/>
        <w:rPr>
          <w:rFonts w:hAnsi="ＭＳ 明朝"/>
          <w:sz w:val="24"/>
          <w:szCs w:val="40"/>
        </w:rPr>
      </w:pPr>
      <w:r>
        <w:rPr>
          <w:rFonts w:hAnsi="ＭＳ 明朝" w:hint="eastAsia"/>
          <w:sz w:val="24"/>
          <w:szCs w:val="40"/>
        </w:rPr>
        <w:t>「中学校　３年　数学」（２乗に比例する関数</w:t>
      </w:r>
      <w:r w:rsidR="00834859" w:rsidRPr="00FE7B59">
        <w:rPr>
          <w:rFonts w:hAnsi="ＭＳ 明朝" w:hint="eastAsia"/>
          <w:sz w:val="24"/>
          <w:szCs w:val="40"/>
        </w:rPr>
        <w:t>）学習指導案</w:t>
      </w:r>
    </w:p>
    <w:p w14:paraId="4F0AED59" w14:textId="77777777" w:rsidR="00D6671D" w:rsidRPr="00810A63" w:rsidRDefault="00D6671D" w:rsidP="00834859">
      <w:pPr>
        <w:autoSpaceDN w:val="0"/>
        <w:jc w:val="center"/>
        <w:rPr>
          <w:rFonts w:hAnsi="ＭＳ 明朝"/>
          <w:sz w:val="40"/>
          <w:szCs w:val="40"/>
          <w:shd w:val="pct15" w:color="auto" w:fill="FFFFFF"/>
        </w:rPr>
      </w:pPr>
    </w:p>
    <w:p w14:paraId="71405216" w14:textId="7D1C4121" w:rsidR="00834859" w:rsidRPr="00FE7B59" w:rsidRDefault="00834859" w:rsidP="00DF1D17">
      <w:pPr>
        <w:autoSpaceDN w:val="0"/>
        <w:jc w:val="right"/>
        <w:rPr>
          <w:rFonts w:hAnsi="ＭＳ 明朝"/>
          <w:sz w:val="40"/>
          <w:szCs w:val="40"/>
        </w:rPr>
      </w:pPr>
      <w:r w:rsidRPr="00FE7B59">
        <w:rPr>
          <w:rFonts w:hAnsi="ＭＳ 明朝" w:hint="eastAsia"/>
          <w:sz w:val="40"/>
          <w:szCs w:val="40"/>
        </w:rPr>
        <w:t xml:space="preserve">　　　　　　　　　　　　</w:t>
      </w:r>
      <w:r w:rsidRPr="00FE7B59">
        <w:rPr>
          <w:rFonts w:hAnsi="ＭＳ 明朝" w:hint="eastAsia"/>
        </w:rPr>
        <w:t>府立</w:t>
      </w:r>
      <w:r w:rsidR="00810A63">
        <w:rPr>
          <w:rFonts w:hAnsi="ＭＳ 明朝" w:hint="eastAsia"/>
        </w:rPr>
        <w:t>大阪南視覚支援学</w:t>
      </w:r>
      <w:r w:rsidRPr="00FE7B59">
        <w:rPr>
          <w:rFonts w:hAnsi="ＭＳ 明朝" w:hint="eastAsia"/>
        </w:rPr>
        <w:t>校</w:t>
      </w:r>
    </w:p>
    <w:p w14:paraId="4B99FF44" w14:textId="0B1CA50B" w:rsidR="00834859" w:rsidRPr="00FE7B59" w:rsidRDefault="00810A63" w:rsidP="00834859">
      <w:pPr>
        <w:autoSpaceDN w:val="0"/>
        <w:jc w:val="right"/>
        <w:rPr>
          <w:rFonts w:hAnsi="ＭＳ 明朝"/>
        </w:rPr>
      </w:pPr>
      <w:r>
        <w:rPr>
          <w:rFonts w:hAnsi="ＭＳ 明朝" w:hint="eastAsia"/>
        </w:rPr>
        <w:t>Ｔ１　井上　純</w:t>
      </w:r>
      <w:r w:rsidR="00DF1D17">
        <w:rPr>
          <w:rFonts w:hAnsi="ＭＳ 明朝" w:hint="eastAsia"/>
        </w:rPr>
        <w:t>(</w:t>
      </w:r>
      <w:r w:rsidR="006E63A1" w:rsidRPr="00FE7B59">
        <w:rPr>
          <w:rFonts w:hAnsi="ＭＳ 明朝" w:hint="eastAsia"/>
        </w:rPr>
        <w:t>作成者</w:t>
      </w:r>
      <w:r w:rsidR="00DF1D17">
        <w:rPr>
          <w:rFonts w:hAnsi="ＭＳ 明朝" w:hint="eastAsia"/>
        </w:rPr>
        <w:t>)</w:t>
      </w:r>
    </w:p>
    <w:p w14:paraId="6DE2B57B" w14:textId="30AF59A9" w:rsidR="00834859" w:rsidRPr="00FE7B59" w:rsidRDefault="006E63A1" w:rsidP="006E63A1">
      <w:pPr>
        <w:autoSpaceDN w:val="0"/>
        <w:ind w:right="840"/>
        <w:jc w:val="center"/>
        <w:rPr>
          <w:rFonts w:hAnsi="ＭＳ 明朝"/>
        </w:rPr>
      </w:pPr>
      <w:r w:rsidRPr="00FE7B59">
        <w:rPr>
          <w:rFonts w:hAnsi="ＭＳ 明朝" w:hint="eastAsia"/>
        </w:rPr>
        <w:t xml:space="preserve">　　　　　　　　　　　　　　　　　　　　　　　　　　　　　　　</w:t>
      </w:r>
    </w:p>
    <w:p w14:paraId="2D593176" w14:textId="77777777" w:rsidR="00D6671D" w:rsidRPr="00FE7B59" w:rsidRDefault="00D6671D" w:rsidP="00834859">
      <w:pPr>
        <w:autoSpaceDN w:val="0"/>
        <w:rPr>
          <w:rFonts w:hAnsi="ＭＳ 明朝"/>
        </w:rPr>
      </w:pPr>
    </w:p>
    <w:p w14:paraId="51CB466C" w14:textId="42B7E009" w:rsidR="00834859" w:rsidRPr="00FE7B59" w:rsidRDefault="00810A63" w:rsidP="00834859">
      <w:pPr>
        <w:autoSpaceDN w:val="0"/>
        <w:rPr>
          <w:rFonts w:hAnsi="ＭＳ 明朝"/>
        </w:rPr>
      </w:pPr>
      <w:r>
        <w:rPr>
          <w:rFonts w:hAnsi="ＭＳ 明朝" w:hint="eastAsia"/>
        </w:rPr>
        <w:t>１．日時　　　　　　令和６年９</w:t>
      </w:r>
      <w:r w:rsidR="00F4234F">
        <w:rPr>
          <w:rFonts w:hAnsi="ＭＳ 明朝" w:hint="eastAsia"/>
        </w:rPr>
        <w:t>月1</w:t>
      </w:r>
      <w:r w:rsidR="007A6928">
        <w:rPr>
          <w:rFonts w:hAnsi="ＭＳ 明朝"/>
        </w:rPr>
        <w:t>9</w:t>
      </w:r>
      <w:r w:rsidR="00F4234F">
        <w:rPr>
          <w:rFonts w:hAnsi="ＭＳ 明朝" w:hint="eastAsia"/>
        </w:rPr>
        <w:t>日（木）　第６時限（1</w:t>
      </w:r>
      <w:r w:rsidR="00F4234F">
        <w:rPr>
          <w:rFonts w:hAnsi="ＭＳ 明朝"/>
        </w:rPr>
        <w:t>4</w:t>
      </w:r>
      <w:r w:rsidR="00F4234F">
        <w:rPr>
          <w:rFonts w:hAnsi="ＭＳ 明朝" w:hint="eastAsia"/>
        </w:rPr>
        <w:t>：2</w:t>
      </w:r>
      <w:r w:rsidR="00F4234F">
        <w:rPr>
          <w:rFonts w:hAnsi="ＭＳ 明朝"/>
        </w:rPr>
        <w:t>5</w:t>
      </w:r>
      <w:r w:rsidR="00F4234F">
        <w:rPr>
          <w:rFonts w:hAnsi="ＭＳ 明朝" w:hint="eastAsia"/>
        </w:rPr>
        <w:t>～1</w:t>
      </w:r>
      <w:r w:rsidR="00F4234F">
        <w:rPr>
          <w:rFonts w:hAnsi="ＭＳ 明朝"/>
        </w:rPr>
        <w:t>5</w:t>
      </w:r>
      <w:r w:rsidR="00834859" w:rsidRPr="00FE7B59">
        <w:rPr>
          <w:rFonts w:hAnsi="ＭＳ 明朝" w:hint="eastAsia"/>
        </w:rPr>
        <w:t>:</w:t>
      </w:r>
      <w:r w:rsidR="00F4234F">
        <w:rPr>
          <w:rFonts w:hAnsi="ＭＳ 明朝" w:hint="eastAsia"/>
        </w:rPr>
        <w:t>1</w:t>
      </w:r>
      <w:r w:rsidR="00F4234F">
        <w:rPr>
          <w:rFonts w:hAnsi="ＭＳ 明朝"/>
        </w:rPr>
        <w:t>5</w:t>
      </w:r>
      <w:r w:rsidR="00834859" w:rsidRPr="00FE7B59">
        <w:rPr>
          <w:rFonts w:hAnsi="ＭＳ 明朝" w:hint="eastAsia"/>
        </w:rPr>
        <w:t>）</w:t>
      </w:r>
    </w:p>
    <w:p w14:paraId="7E596CCE" w14:textId="69BC1A6A" w:rsidR="00834859" w:rsidRPr="00FE7B59" w:rsidRDefault="00810A63" w:rsidP="00834859">
      <w:pPr>
        <w:autoSpaceDN w:val="0"/>
        <w:rPr>
          <w:rFonts w:hAnsi="ＭＳ 明朝"/>
        </w:rPr>
      </w:pPr>
      <w:r>
        <w:rPr>
          <w:rFonts w:hAnsi="ＭＳ 明朝" w:hint="eastAsia"/>
        </w:rPr>
        <w:t xml:space="preserve">２．場所　　　　　　</w:t>
      </w:r>
      <w:r w:rsidR="00834859" w:rsidRPr="00FE7B59">
        <w:rPr>
          <w:rFonts w:hAnsi="ＭＳ 明朝" w:hint="eastAsia"/>
        </w:rPr>
        <w:t>教室</w:t>
      </w:r>
      <w:r>
        <w:rPr>
          <w:rFonts w:hAnsi="ＭＳ 明朝" w:hint="eastAsia"/>
        </w:rPr>
        <w:t>：３階　学習室７</w:t>
      </w:r>
    </w:p>
    <w:p w14:paraId="47B0174B" w14:textId="77503490" w:rsidR="00834859" w:rsidRPr="00FE7B59" w:rsidRDefault="00810A63" w:rsidP="00834859">
      <w:pPr>
        <w:autoSpaceDN w:val="0"/>
        <w:rPr>
          <w:rFonts w:hAnsi="ＭＳ 明朝"/>
        </w:rPr>
      </w:pPr>
      <w:r>
        <w:rPr>
          <w:rFonts w:hAnsi="ＭＳ 明朝" w:hint="eastAsia"/>
        </w:rPr>
        <w:t>３．学部・学年・組　中学部　第３学年　２</w:t>
      </w:r>
      <w:r w:rsidR="00834859" w:rsidRPr="00FE7B59">
        <w:rPr>
          <w:rFonts w:hAnsi="ＭＳ 明朝" w:hint="eastAsia"/>
        </w:rPr>
        <w:t>名</w:t>
      </w:r>
      <w:r w:rsidR="00F4234F">
        <w:rPr>
          <w:rFonts w:hAnsi="ＭＳ 明朝" w:hint="eastAsia"/>
        </w:rPr>
        <w:t>(男子０名　女子２名</w:t>
      </w:r>
      <w:r w:rsidR="00F4234F">
        <w:rPr>
          <w:rFonts w:hAnsi="ＭＳ 明朝"/>
        </w:rPr>
        <w:t>)</w:t>
      </w:r>
    </w:p>
    <w:p w14:paraId="5D8905D0" w14:textId="2E6217FD" w:rsidR="00C73E08" w:rsidRPr="00FE7B59" w:rsidRDefault="00810A63" w:rsidP="00834859">
      <w:pPr>
        <w:autoSpaceDN w:val="0"/>
        <w:rPr>
          <w:rFonts w:hAnsi="ＭＳ 明朝"/>
        </w:rPr>
      </w:pPr>
      <w:r>
        <w:rPr>
          <w:rFonts w:hAnsi="ＭＳ 明朝" w:hint="eastAsia"/>
        </w:rPr>
        <w:t>４．単元（題材）名　　　　　「２乗に比例する関数</w:t>
      </w:r>
      <w:r w:rsidR="007833F4">
        <w:rPr>
          <w:rFonts w:hAnsi="ＭＳ 明朝" w:hint="eastAsia"/>
        </w:rPr>
        <w:t xml:space="preserve"> グラフの変化</w:t>
      </w:r>
      <w:r w:rsidR="00834859" w:rsidRPr="00FE7B59">
        <w:rPr>
          <w:rFonts w:hAnsi="ＭＳ 明朝" w:hint="eastAsia"/>
        </w:rPr>
        <w:t>」</w:t>
      </w:r>
    </w:p>
    <w:p w14:paraId="496AEE2F" w14:textId="0C62C667" w:rsidR="006B2D9A" w:rsidRPr="00FE7B59" w:rsidRDefault="00C910E5" w:rsidP="00726D23">
      <w:pPr>
        <w:autoSpaceDN w:val="0"/>
        <w:rPr>
          <w:rFonts w:hAnsi="ＭＳ 明朝"/>
        </w:rPr>
      </w:pPr>
      <w:r>
        <w:rPr>
          <w:rFonts w:hAnsi="ＭＳ 明朝" w:hint="eastAsia"/>
        </w:rPr>
        <w:t>５</w:t>
      </w:r>
      <w:r w:rsidRPr="00FE7B59">
        <w:rPr>
          <w:rFonts w:hAnsi="ＭＳ 明朝" w:hint="eastAsia"/>
        </w:rPr>
        <w:t>．単元（題材）目標</w:t>
      </w:r>
    </w:p>
    <w:p w14:paraId="101DA7B1" w14:textId="2B70C756" w:rsidR="00726D23" w:rsidRPr="00FE7B59" w:rsidRDefault="00F1651B" w:rsidP="00726D23">
      <w:pPr>
        <w:autoSpaceDN w:val="0"/>
        <w:rPr>
          <w:rFonts w:hAnsi="ＭＳ 明朝"/>
        </w:rPr>
      </w:pPr>
      <w:r>
        <w:rPr>
          <w:rFonts w:hAnsi="ＭＳ 明朝" w:hint="eastAsia"/>
        </w:rPr>
        <w:t xml:space="preserve">　①２乗に比例する関数は</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Pr>
          <w:rFonts w:hAnsi="ＭＳ 明朝" w:hint="eastAsia"/>
        </w:rPr>
        <w:t>の式で表される</w:t>
      </w:r>
      <w:r w:rsidR="0051298E">
        <w:rPr>
          <w:rFonts w:hAnsi="ＭＳ 明朝" w:hint="eastAsia"/>
        </w:rPr>
        <w:t>こと</w:t>
      </w:r>
      <w:r>
        <w:rPr>
          <w:rFonts w:hAnsi="ＭＳ 明朝" w:hint="eastAsia"/>
        </w:rPr>
        <w:t>を知る。（知識・技能）</w:t>
      </w:r>
    </w:p>
    <w:p w14:paraId="5CB6FB2E" w14:textId="7AA4B999" w:rsidR="00726D23" w:rsidRPr="00FE7B59" w:rsidRDefault="00F1651B" w:rsidP="00726D23">
      <w:pPr>
        <w:autoSpaceDN w:val="0"/>
        <w:rPr>
          <w:rFonts w:hAnsi="ＭＳ 明朝"/>
        </w:rPr>
      </w:pPr>
      <w:r>
        <w:rPr>
          <w:rFonts w:hAnsi="ＭＳ 明朝" w:hint="eastAsia"/>
        </w:rPr>
        <w:t xml:space="preserve">　②２乗に比例する関数を求めることができる。（知識・技能）</w:t>
      </w:r>
    </w:p>
    <w:p w14:paraId="72CEF14B" w14:textId="20D6C325" w:rsidR="00726D23" w:rsidRPr="00FE7B59" w:rsidRDefault="00F1651B" w:rsidP="00726D23">
      <w:pPr>
        <w:autoSpaceDN w:val="0"/>
        <w:rPr>
          <w:rFonts w:hAnsi="ＭＳ 明朝"/>
        </w:rPr>
      </w:pPr>
      <w:r>
        <w:rPr>
          <w:rFonts w:hAnsi="ＭＳ 明朝" w:hint="eastAsia"/>
        </w:rPr>
        <w:t xml:space="preserve">　③２乗に比例する関数のグラフを書くことができる。（思考・判断・表現）</w:t>
      </w:r>
    </w:p>
    <w:p w14:paraId="080BC56F" w14:textId="30599012" w:rsidR="00726D23" w:rsidRPr="00FE7B59" w:rsidRDefault="00F1651B" w:rsidP="00726D23">
      <w:pPr>
        <w:autoSpaceDN w:val="0"/>
        <w:rPr>
          <w:rFonts w:hAnsi="ＭＳ 明朝"/>
        </w:rPr>
      </w:pPr>
      <w:r>
        <w:rPr>
          <w:rFonts w:hAnsi="ＭＳ 明朝" w:hint="eastAsia"/>
        </w:rPr>
        <w:t xml:space="preserve">　④２乗に比例する関数のグラフの特徴を理解する。（思考・判断・表現）</w:t>
      </w:r>
    </w:p>
    <w:p w14:paraId="46A1D81D" w14:textId="5481B3B6" w:rsidR="00726D23" w:rsidRPr="00FE7B59" w:rsidRDefault="00F1651B" w:rsidP="00726D23">
      <w:pPr>
        <w:autoSpaceDN w:val="0"/>
        <w:rPr>
          <w:rFonts w:hAnsi="ＭＳ 明朝"/>
        </w:rPr>
      </w:pPr>
      <w:r>
        <w:rPr>
          <w:rFonts w:hAnsi="ＭＳ 明朝" w:hint="eastAsia"/>
        </w:rPr>
        <w:t xml:space="preserve">　⑤２乗に比例する関数において、条件に合った値を求めることができる。（思考・判断・表現）</w:t>
      </w:r>
    </w:p>
    <w:p w14:paraId="49ECB17E" w14:textId="1292F62F" w:rsidR="00726D23" w:rsidRDefault="00F1651B" w:rsidP="00726D23">
      <w:pPr>
        <w:autoSpaceDN w:val="0"/>
        <w:rPr>
          <w:rFonts w:hAnsi="ＭＳ 明朝"/>
        </w:rPr>
      </w:pPr>
      <w:r>
        <w:rPr>
          <w:rFonts w:hAnsi="ＭＳ 明朝" w:hint="eastAsia"/>
        </w:rPr>
        <w:t xml:space="preserve">　⑥身近な事象と関数の関係性について理解する。（知識・理解）</w:t>
      </w:r>
    </w:p>
    <w:p w14:paraId="17B91B50" w14:textId="622B2769" w:rsidR="0051298E" w:rsidRPr="00FE7B59" w:rsidRDefault="0051298E" w:rsidP="00726D23">
      <w:pPr>
        <w:autoSpaceDN w:val="0"/>
        <w:rPr>
          <w:rFonts w:hAnsi="ＭＳ 明朝" w:hint="eastAsia"/>
        </w:rPr>
      </w:pPr>
      <w:r>
        <w:rPr>
          <w:rFonts w:hAnsi="ＭＳ 明朝" w:hint="eastAsia"/>
        </w:rPr>
        <w:t xml:space="preserve">　⑦２乗に比例する関数の特徴に注目し、自分の言葉や理解の仕方を交えながらまとめることができる。（主体的に取り組む態度）</w:t>
      </w:r>
    </w:p>
    <w:p w14:paraId="18620A43" w14:textId="77777777" w:rsidR="00726D23" w:rsidRPr="00FE7B59" w:rsidRDefault="00726D23" w:rsidP="00726D23">
      <w:pPr>
        <w:autoSpaceDN w:val="0"/>
        <w:rPr>
          <w:rFonts w:hAnsi="ＭＳ 明朝"/>
        </w:rPr>
      </w:pPr>
    </w:p>
    <w:p w14:paraId="017C3199" w14:textId="33BA0732" w:rsidR="00726D23" w:rsidRPr="00FE7B59" w:rsidRDefault="00726D23" w:rsidP="00726D23">
      <w:pPr>
        <w:autoSpaceDN w:val="0"/>
        <w:rPr>
          <w:rFonts w:hAnsi="ＭＳ 明朝"/>
        </w:rPr>
      </w:pPr>
    </w:p>
    <w:p w14:paraId="148766B8" w14:textId="0DDEDD56" w:rsidR="00834859" w:rsidRPr="00FE7B59" w:rsidRDefault="00834859" w:rsidP="00834859">
      <w:pPr>
        <w:autoSpaceDN w:val="0"/>
        <w:ind w:left="1842" w:hangingChars="877" w:hanging="1842"/>
        <w:rPr>
          <w:rFonts w:hAnsi="ＭＳ 明朝"/>
        </w:rPr>
      </w:pPr>
      <w:r w:rsidRPr="00FE7B59">
        <w:rPr>
          <w:rFonts w:hAnsi="ＭＳ 明朝" w:hint="eastAsia"/>
        </w:rPr>
        <w:t xml:space="preserve">　　</w:t>
      </w:r>
    </w:p>
    <w:p w14:paraId="4CE06FCE" w14:textId="1186B09A" w:rsidR="00C910E5" w:rsidRPr="00FE7B59" w:rsidRDefault="00C910E5" w:rsidP="00C910E5">
      <w:pPr>
        <w:autoSpaceDN w:val="0"/>
        <w:rPr>
          <w:rFonts w:hAnsi="ＭＳ 明朝"/>
        </w:rPr>
      </w:pPr>
      <w:r>
        <w:rPr>
          <w:rFonts w:hAnsi="ＭＳ 明朝" w:hint="eastAsia"/>
        </w:rPr>
        <w:t>６</w:t>
      </w:r>
      <w:r w:rsidRPr="00FE7B59">
        <w:rPr>
          <w:rFonts w:hAnsi="ＭＳ 明朝" w:hint="eastAsia"/>
        </w:rPr>
        <w:t>．</w:t>
      </w:r>
      <w:r>
        <w:rPr>
          <w:rFonts w:hAnsi="ＭＳ 明朝" w:hint="eastAsia"/>
        </w:rPr>
        <w:t>児童生徒観</w:t>
      </w:r>
    </w:p>
    <w:p w14:paraId="6DAA9572" w14:textId="272045AC" w:rsidR="00F63D29" w:rsidRPr="00F63D29" w:rsidRDefault="00162CC4" w:rsidP="00162CC4">
      <w:pPr>
        <w:autoSpaceDN w:val="0"/>
        <w:rPr>
          <w:rFonts w:hAnsi="ＭＳ 明朝"/>
        </w:rPr>
      </w:pPr>
      <w:r>
        <w:rPr>
          <w:rFonts w:hAnsi="ＭＳ 明朝" w:hint="eastAsia"/>
        </w:rPr>
        <w:t xml:space="preserve">　本校は視覚支援学校であり、すべての生徒が視覚的な部分において何らかの</w:t>
      </w:r>
      <w:r w:rsidR="007D393D">
        <w:rPr>
          <w:rFonts w:hAnsi="ＭＳ 明朝" w:hint="eastAsia"/>
        </w:rPr>
        <w:t>困難があ</w:t>
      </w:r>
      <w:r>
        <w:rPr>
          <w:rFonts w:hAnsi="ＭＳ 明朝" w:hint="eastAsia"/>
        </w:rPr>
        <w:t>る。本授業の生徒は２名とも弱視の生徒であるため、文字の拡大が必須である</w:t>
      </w:r>
      <w:r w:rsidR="00BD5C2C">
        <w:rPr>
          <w:rFonts w:hAnsi="ＭＳ 明朝" w:hint="eastAsia"/>
        </w:rPr>
        <w:t>。</w:t>
      </w:r>
      <w:r w:rsidR="00F63D29">
        <w:rPr>
          <w:rFonts w:hAnsi="ＭＳ 明朝" w:hint="eastAsia"/>
        </w:rPr>
        <w:t>また、</w:t>
      </w:r>
      <w:r>
        <w:rPr>
          <w:rFonts w:hAnsi="ＭＳ 明朝" w:hint="eastAsia"/>
        </w:rPr>
        <w:t>それぞれ明るいと見にくかったり暗いと見にくかったり、見やすさの状況に違いがあるため光量や文字の色などに</w:t>
      </w:r>
      <w:r w:rsidR="00D5340B">
        <w:rPr>
          <w:rFonts w:hAnsi="ＭＳ 明朝" w:hint="eastAsia"/>
        </w:rPr>
        <w:t>注意</w:t>
      </w:r>
      <w:r>
        <w:rPr>
          <w:rFonts w:hAnsi="ＭＳ 明朝" w:hint="eastAsia"/>
        </w:rPr>
        <w:t>を払う必要がある。</w:t>
      </w:r>
      <w:r w:rsidR="00F63D29">
        <w:rPr>
          <w:rFonts w:hAnsi="ＭＳ 明朝" w:hint="eastAsia"/>
        </w:rPr>
        <w:t>加えて、</w:t>
      </w:r>
      <w:r w:rsidR="002E18A1">
        <w:rPr>
          <w:rFonts w:hAnsi="ＭＳ 明朝" w:hint="eastAsia"/>
        </w:rPr>
        <w:t>関数という分野の学習はグラフィカルな面をもつため、本校生徒にとって苦手な要素（交点を読み取る、きれいな線を書くなど）が複数ふくまれている</w:t>
      </w:r>
      <w:r w:rsidR="00F63D29">
        <w:rPr>
          <w:rFonts w:hAnsi="ＭＳ 明朝" w:hint="eastAsia"/>
        </w:rPr>
        <w:t>。１、２年生で関数を学習したときも所々に、学習のしにくさが垣間見えたため、本単元においても学習意欲があがりにくいと考えられる</w:t>
      </w:r>
      <w:r w:rsidR="002E18A1">
        <w:rPr>
          <w:rFonts w:hAnsi="ＭＳ 明朝" w:hint="eastAsia"/>
        </w:rPr>
        <w:t>。</w:t>
      </w:r>
    </w:p>
    <w:p w14:paraId="3FCAA6B1" w14:textId="30E59857" w:rsidR="00D6671D" w:rsidRPr="00FE7B59" w:rsidRDefault="00B61A71" w:rsidP="00162CC4">
      <w:pPr>
        <w:autoSpaceDN w:val="0"/>
        <w:rPr>
          <w:rFonts w:hAnsi="ＭＳ 明朝"/>
        </w:rPr>
      </w:pPr>
      <w:r>
        <w:rPr>
          <w:rFonts w:hAnsi="ＭＳ 明朝" w:hint="eastAsia"/>
        </w:rPr>
        <w:t xml:space="preserve">　単元学習の際になるべく、生徒にとってなじみのある日常の話とつなげることによって、学習意欲をできる限り高く維持し、</w:t>
      </w:r>
      <w:r w:rsidR="008868EC">
        <w:rPr>
          <w:rFonts w:hAnsi="ＭＳ 明朝" w:hint="eastAsia"/>
        </w:rPr>
        <w:t>関数の意義や利便性を感じられるようにする。</w:t>
      </w:r>
    </w:p>
    <w:p w14:paraId="5C69AC6A" w14:textId="73121081" w:rsidR="00726D23" w:rsidRDefault="00726D23" w:rsidP="00834859">
      <w:pPr>
        <w:autoSpaceDN w:val="0"/>
        <w:ind w:left="2520" w:hangingChars="1200" w:hanging="2520"/>
        <w:rPr>
          <w:rFonts w:hAnsi="ＭＳ 明朝"/>
        </w:rPr>
      </w:pPr>
    </w:p>
    <w:p w14:paraId="171008F8" w14:textId="77777777" w:rsidR="008868EC" w:rsidRPr="00FE7B59" w:rsidRDefault="008868EC" w:rsidP="00834859">
      <w:pPr>
        <w:autoSpaceDN w:val="0"/>
        <w:ind w:left="2520" w:hangingChars="1200" w:hanging="2520"/>
        <w:rPr>
          <w:rFonts w:hAnsi="ＭＳ 明朝"/>
        </w:rPr>
      </w:pPr>
    </w:p>
    <w:p w14:paraId="5D084FB9" w14:textId="77777777" w:rsidR="00834859" w:rsidRPr="00FE7B59" w:rsidRDefault="00834859" w:rsidP="00834859">
      <w:pPr>
        <w:autoSpaceDN w:val="0"/>
        <w:ind w:left="2520" w:hangingChars="1200" w:hanging="2520"/>
        <w:rPr>
          <w:rFonts w:hAnsi="ＭＳ 明朝"/>
        </w:rPr>
      </w:pPr>
      <w:r w:rsidRPr="00FE7B59">
        <w:rPr>
          <w:rFonts w:hAnsi="ＭＳ 明朝" w:hint="eastAsia"/>
        </w:rPr>
        <w:t>７．単元（題材）の評価規準</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3321"/>
        <w:gridCol w:w="3275"/>
      </w:tblGrid>
      <w:tr w:rsidR="00834859" w:rsidRPr="00FE7B59" w14:paraId="065C997D" w14:textId="77777777" w:rsidTr="003D66C3">
        <w:trPr>
          <w:jc w:val="center"/>
        </w:trPr>
        <w:tc>
          <w:tcPr>
            <w:tcW w:w="3256" w:type="dxa"/>
            <w:tcBorders>
              <w:top w:val="single" w:sz="4" w:space="0" w:color="auto"/>
              <w:left w:val="single" w:sz="4" w:space="0" w:color="auto"/>
              <w:bottom w:val="single" w:sz="4" w:space="0" w:color="auto"/>
              <w:right w:val="single" w:sz="4" w:space="0" w:color="auto"/>
            </w:tcBorders>
            <w:shd w:val="clear" w:color="auto" w:fill="E6E6E6"/>
            <w:hideMark/>
          </w:tcPr>
          <w:p w14:paraId="22E757A8" w14:textId="77777777" w:rsidR="00834859" w:rsidRPr="00FE7B59" w:rsidRDefault="00834859">
            <w:pPr>
              <w:autoSpaceDN w:val="0"/>
              <w:jc w:val="center"/>
              <w:rPr>
                <w:rFonts w:hAnsi="ＭＳ 明朝"/>
              </w:rPr>
            </w:pPr>
            <w:r w:rsidRPr="00FE7B59">
              <w:rPr>
                <w:rFonts w:hAnsi="ＭＳ 明朝" w:hint="eastAsia"/>
                <w:b/>
              </w:rPr>
              <w:t>Ａ</w:t>
            </w:r>
            <w:r w:rsidRPr="00FE7B59">
              <w:rPr>
                <w:rFonts w:hAnsi="ＭＳ 明朝" w:hint="eastAsia"/>
              </w:rPr>
              <w:t xml:space="preserve">　知識・技能</w:t>
            </w:r>
          </w:p>
        </w:tc>
        <w:tc>
          <w:tcPr>
            <w:tcW w:w="3402" w:type="dxa"/>
            <w:tcBorders>
              <w:top w:val="single" w:sz="4" w:space="0" w:color="auto"/>
              <w:left w:val="single" w:sz="4" w:space="0" w:color="auto"/>
              <w:bottom w:val="single" w:sz="4" w:space="0" w:color="auto"/>
              <w:right w:val="single" w:sz="4" w:space="0" w:color="auto"/>
            </w:tcBorders>
            <w:shd w:val="clear" w:color="auto" w:fill="E6E6E6"/>
            <w:hideMark/>
          </w:tcPr>
          <w:p w14:paraId="201A8DA4" w14:textId="77777777" w:rsidR="00834859" w:rsidRPr="00FE7B59" w:rsidRDefault="00834859">
            <w:pPr>
              <w:autoSpaceDN w:val="0"/>
              <w:jc w:val="center"/>
              <w:rPr>
                <w:rFonts w:hAnsi="ＭＳ 明朝"/>
              </w:rPr>
            </w:pPr>
            <w:r w:rsidRPr="00FE7B59">
              <w:rPr>
                <w:rFonts w:hAnsi="ＭＳ 明朝" w:hint="eastAsia"/>
                <w:b/>
              </w:rPr>
              <w:t>Ｂ</w:t>
            </w:r>
            <w:r w:rsidRPr="00FE7B59">
              <w:rPr>
                <w:rFonts w:hAnsi="ＭＳ 明朝" w:hint="eastAsia"/>
              </w:rPr>
              <w:t xml:space="preserve">　思考・判断・表現</w:t>
            </w:r>
          </w:p>
        </w:tc>
        <w:tc>
          <w:tcPr>
            <w:tcW w:w="3118" w:type="dxa"/>
            <w:tcBorders>
              <w:top w:val="single" w:sz="4" w:space="0" w:color="auto"/>
              <w:left w:val="single" w:sz="4" w:space="0" w:color="auto"/>
              <w:bottom w:val="single" w:sz="4" w:space="0" w:color="auto"/>
              <w:right w:val="single" w:sz="4" w:space="0" w:color="auto"/>
            </w:tcBorders>
            <w:shd w:val="clear" w:color="auto" w:fill="E6E6E6"/>
            <w:hideMark/>
          </w:tcPr>
          <w:p w14:paraId="35B89C9A" w14:textId="77777777" w:rsidR="00834859" w:rsidRPr="00FE7B59" w:rsidRDefault="00834859">
            <w:pPr>
              <w:autoSpaceDN w:val="0"/>
              <w:jc w:val="center"/>
              <w:rPr>
                <w:rFonts w:hAnsi="ＭＳ 明朝"/>
              </w:rPr>
            </w:pPr>
            <w:r w:rsidRPr="0051298E">
              <w:rPr>
                <w:rFonts w:hAnsi="ＭＳ 明朝" w:hint="eastAsia"/>
                <w:b/>
                <w:w w:val="97"/>
                <w:kern w:val="0"/>
                <w:fitText w:val="3060" w:id="-2040893437"/>
              </w:rPr>
              <w:t>Ｃ</w:t>
            </w:r>
            <w:r w:rsidRPr="0051298E">
              <w:rPr>
                <w:rFonts w:hAnsi="ＭＳ 明朝" w:hint="eastAsia"/>
                <w:w w:val="97"/>
                <w:kern w:val="0"/>
                <w:fitText w:val="3060" w:id="-2040893437"/>
              </w:rPr>
              <w:t xml:space="preserve">　主体的に学習に取り組む態</w:t>
            </w:r>
            <w:r w:rsidRPr="0051298E">
              <w:rPr>
                <w:rFonts w:hAnsi="ＭＳ 明朝" w:hint="eastAsia"/>
                <w:spacing w:val="3"/>
                <w:w w:val="97"/>
                <w:kern w:val="0"/>
                <w:fitText w:val="3060" w:id="-2040893437"/>
              </w:rPr>
              <w:t>度</w:t>
            </w:r>
          </w:p>
        </w:tc>
      </w:tr>
      <w:tr w:rsidR="00834859" w:rsidRPr="00FE7B59" w14:paraId="54712644" w14:textId="77777777" w:rsidTr="003D66C3">
        <w:trPr>
          <w:trHeight w:val="1100"/>
          <w:jc w:val="center"/>
        </w:trPr>
        <w:tc>
          <w:tcPr>
            <w:tcW w:w="3256" w:type="dxa"/>
            <w:tcBorders>
              <w:top w:val="single" w:sz="4" w:space="0" w:color="auto"/>
              <w:left w:val="single" w:sz="4" w:space="0" w:color="auto"/>
              <w:bottom w:val="single" w:sz="4" w:space="0" w:color="auto"/>
              <w:right w:val="single" w:sz="4" w:space="0" w:color="auto"/>
            </w:tcBorders>
            <w:hideMark/>
          </w:tcPr>
          <w:p w14:paraId="1E62F90E" w14:textId="784A1116" w:rsidR="003D66C3" w:rsidRDefault="00932B5F" w:rsidP="00932B5F">
            <w:pPr>
              <w:autoSpaceDN w:val="0"/>
              <w:rPr>
                <w:rFonts w:hAnsi="ＭＳ 明朝"/>
              </w:rPr>
            </w:pPr>
            <w:r>
              <w:rPr>
                <w:rFonts w:hAnsi="ＭＳ 明朝" w:hint="eastAsia"/>
              </w:rPr>
              <w:t xml:space="preserve">①２乗に比例する関数は、関数 </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Pr>
                <w:rFonts w:hAnsi="ＭＳ 明朝" w:hint="eastAsia"/>
              </w:rPr>
              <w:t xml:space="preserve"> の式で表されることを</w:t>
            </w:r>
            <w:r w:rsidR="009241D5">
              <w:rPr>
                <w:rFonts w:hAnsi="ＭＳ 明朝" w:hint="eastAsia"/>
              </w:rPr>
              <w:t>知っている</w:t>
            </w:r>
            <w:r>
              <w:rPr>
                <w:rFonts w:hAnsi="ＭＳ 明朝" w:hint="eastAsia"/>
              </w:rPr>
              <w:t>。</w:t>
            </w:r>
          </w:p>
          <w:p w14:paraId="38A58C27" w14:textId="75F54F6C" w:rsidR="00F1651B" w:rsidRDefault="00F1651B" w:rsidP="00932B5F">
            <w:pPr>
              <w:autoSpaceDN w:val="0"/>
              <w:rPr>
                <w:rFonts w:hAnsi="ＭＳ 明朝"/>
              </w:rPr>
            </w:pPr>
            <w:r>
              <w:rPr>
                <w:rFonts w:hAnsi="ＭＳ 明朝" w:hint="eastAsia"/>
              </w:rPr>
              <w:t>②２乗に比例する関数の式を求める</w:t>
            </w:r>
            <w:r w:rsidR="009241D5">
              <w:rPr>
                <w:rFonts w:hAnsi="ＭＳ 明朝" w:hint="eastAsia"/>
              </w:rPr>
              <w:t>方法を身につけている</w:t>
            </w:r>
            <w:r>
              <w:rPr>
                <w:rFonts w:hAnsi="ＭＳ 明朝" w:hint="eastAsia"/>
              </w:rPr>
              <w:t>。</w:t>
            </w:r>
          </w:p>
          <w:p w14:paraId="6E0936BC" w14:textId="39C50F61" w:rsidR="00932B5F" w:rsidRPr="00FE7B59" w:rsidRDefault="00F1651B" w:rsidP="009241D5">
            <w:pPr>
              <w:autoSpaceDN w:val="0"/>
              <w:rPr>
                <w:rFonts w:hAnsi="ＭＳ 明朝"/>
              </w:rPr>
            </w:pPr>
            <w:r>
              <w:rPr>
                <w:rFonts w:hAnsi="ＭＳ 明朝" w:hint="eastAsia"/>
              </w:rPr>
              <w:t>③</w:t>
            </w:r>
            <w:r w:rsidR="00932B5F">
              <w:rPr>
                <w:rFonts w:hAnsi="ＭＳ 明朝" w:hint="eastAsia"/>
              </w:rPr>
              <w:t>身近な事象と関数との</w:t>
            </w:r>
            <w:r w:rsidR="009241D5">
              <w:rPr>
                <w:rFonts w:hAnsi="ＭＳ 明朝" w:hint="eastAsia"/>
              </w:rPr>
              <w:t>関係性を知っている。</w:t>
            </w:r>
          </w:p>
        </w:tc>
        <w:tc>
          <w:tcPr>
            <w:tcW w:w="3402" w:type="dxa"/>
            <w:tcBorders>
              <w:top w:val="single" w:sz="4" w:space="0" w:color="auto"/>
              <w:left w:val="single" w:sz="4" w:space="0" w:color="auto"/>
              <w:bottom w:val="single" w:sz="4" w:space="0" w:color="auto"/>
              <w:right w:val="single" w:sz="4" w:space="0" w:color="auto"/>
            </w:tcBorders>
          </w:tcPr>
          <w:p w14:paraId="5487B19D" w14:textId="7DB5B3A1" w:rsidR="00834859" w:rsidRDefault="00932B5F">
            <w:pPr>
              <w:autoSpaceDN w:val="0"/>
              <w:rPr>
                <w:rFonts w:hAnsi="ＭＳ 明朝"/>
              </w:rPr>
            </w:pPr>
            <w:r>
              <w:rPr>
                <w:rFonts w:hAnsi="ＭＳ 明朝" w:hint="eastAsia"/>
              </w:rPr>
              <w:t xml:space="preserve">①関数 </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Pr>
                <w:rFonts w:hAnsi="ＭＳ 明朝" w:hint="eastAsia"/>
              </w:rPr>
              <w:t xml:space="preserve"> の</w:t>
            </w:r>
            <w:r w:rsidR="00F728CE">
              <w:rPr>
                <w:rFonts w:hAnsi="ＭＳ 明朝" w:hint="eastAsia"/>
              </w:rPr>
              <w:t>特徴を理解し、グラフから読み取れる。また、グラフで</w:t>
            </w:r>
            <w:r w:rsidR="009241D5">
              <w:rPr>
                <w:rFonts w:hAnsi="ＭＳ 明朝" w:hint="eastAsia"/>
              </w:rPr>
              <w:t>表現している</w:t>
            </w:r>
            <w:r w:rsidR="00F728CE">
              <w:rPr>
                <w:rFonts w:hAnsi="ＭＳ 明朝" w:hint="eastAsia"/>
              </w:rPr>
              <w:t>。</w:t>
            </w:r>
          </w:p>
          <w:p w14:paraId="6575D57E" w14:textId="65647F20" w:rsidR="00F728CE" w:rsidRDefault="00F728CE">
            <w:pPr>
              <w:autoSpaceDN w:val="0"/>
              <w:rPr>
                <w:rFonts w:hAnsi="ＭＳ 明朝"/>
              </w:rPr>
            </w:pPr>
            <w:r>
              <w:rPr>
                <w:rFonts w:hAnsi="ＭＳ 明朝" w:hint="eastAsia"/>
              </w:rPr>
              <w:t>②事象と関数を関連づけて、式として</w:t>
            </w:r>
            <w:r w:rsidR="009241D5">
              <w:rPr>
                <w:rFonts w:hAnsi="ＭＳ 明朝" w:hint="eastAsia"/>
              </w:rPr>
              <w:t>表現している</w:t>
            </w:r>
            <w:r>
              <w:rPr>
                <w:rFonts w:hAnsi="ＭＳ 明朝" w:hint="eastAsia"/>
              </w:rPr>
              <w:t>。</w:t>
            </w:r>
          </w:p>
          <w:p w14:paraId="7285B97D" w14:textId="1888A63F" w:rsidR="00F728CE" w:rsidRPr="00FE7B59" w:rsidRDefault="00F728CE">
            <w:pPr>
              <w:autoSpaceDN w:val="0"/>
              <w:rPr>
                <w:rFonts w:hAnsi="ＭＳ 明朝"/>
              </w:rPr>
            </w:pPr>
            <w:r>
              <w:rPr>
                <w:rFonts w:hAnsi="ＭＳ 明朝" w:hint="eastAsia"/>
              </w:rPr>
              <w:t>③２乗に比例する関数の式から条件に合った値を</w:t>
            </w:r>
            <w:r w:rsidR="009241D5">
              <w:rPr>
                <w:rFonts w:hAnsi="ＭＳ 明朝" w:hint="eastAsia"/>
              </w:rPr>
              <w:t>求められている</w:t>
            </w:r>
            <w:r>
              <w:rPr>
                <w:rFonts w:hAnsi="ＭＳ 明朝" w:hint="eastAsia"/>
              </w:rPr>
              <w:t>。</w:t>
            </w:r>
          </w:p>
        </w:tc>
        <w:tc>
          <w:tcPr>
            <w:tcW w:w="3118" w:type="dxa"/>
            <w:tcBorders>
              <w:top w:val="single" w:sz="4" w:space="0" w:color="auto"/>
              <w:left w:val="single" w:sz="4" w:space="0" w:color="auto"/>
              <w:bottom w:val="single" w:sz="4" w:space="0" w:color="auto"/>
              <w:right w:val="single" w:sz="4" w:space="0" w:color="auto"/>
            </w:tcBorders>
          </w:tcPr>
          <w:p w14:paraId="689BFBC7" w14:textId="3E499692" w:rsidR="00834859" w:rsidRDefault="00F728CE">
            <w:pPr>
              <w:autoSpaceDN w:val="0"/>
              <w:rPr>
                <w:rFonts w:hAnsi="ＭＳ 明朝"/>
              </w:rPr>
            </w:pPr>
            <w:r>
              <w:rPr>
                <w:rFonts w:hAnsi="ＭＳ 明朝" w:hint="eastAsia"/>
              </w:rPr>
              <w:t>①教科書、黒板の内容から必要に応じて情報を整理しなおしてノートに</w:t>
            </w:r>
            <w:r w:rsidR="009241D5">
              <w:rPr>
                <w:rFonts w:hAnsi="ＭＳ 明朝" w:hint="eastAsia"/>
              </w:rPr>
              <w:t>書き留めようとしている</w:t>
            </w:r>
            <w:r>
              <w:rPr>
                <w:rFonts w:hAnsi="ＭＳ 明朝" w:hint="eastAsia"/>
              </w:rPr>
              <w:t>。</w:t>
            </w:r>
          </w:p>
          <w:p w14:paraId="0F29DF88" w14:textId="64A45E7E" w:rsidR="00F728CE" w:rsidRPr="00F728CE" w:rsidRDefault="00F728CE" w:rsidP="00F728CE">
            <w:pPr>
              <w:autoSpaceDN w:val="0"/>
              <w:rPr>
                <w:rFonts w:hAnsi="ＭＳ 明朝"/>
              </w:rPr>
            </w:pPr>
            <w:r>
              <w:rPr>
                <w:rFonts w:hAnsi="ＭＳ 明朝" w:hint="eastAsia"/>
              </w:rPr>
              <w:t>②課題に対してあきらめずに取り組み、自らが思いつくアプローチを様々な角度から</w:t>
            </w:r>
            <w:r w:rsidR="009241D5">
              <w:rPr>
                <w:rFonts w:hAnsi="ＭＳ 明朝" w:hint="eastAsia"/>
              </w:rPr>
              <w:t>行おうとして</w:t>
            </w:r>
            <w:r>
              <w:rPr>
                <w:rFonts w:hAnsi="ＭＳ 明朝" w:hint="eastAsia"/>
              </w:rPr>
              <w:t>いる。</w:t>
            </w:r>
          </w:p>
        </w:tc>
      </w:tr>
    </w:tbl>
    <w:p w14:paraId="13D5F1F2" w14:textId="02B2E09C" w:rsidR="00834859" w:rsidRPr="00FE7B59" w:rsidRDefault="00834859" w:rsidP="00834859">
      <w:pPr>
        <w:autoSpaceDN w:val="0"/>
        <w:rPr>
          <w:rFonts w:hAnsi="ＭＳ 明朝"/>
        </w:rPr>
      </w:pPr>
    </w:p>
    <w:p w14:paraId="11AF9254" w14:textId="02DD5881" w:rsidR="00834859" w:rsidRPr="00FE7B59" w:rsidRDefault="00834859" w:rsidP="00834859">
      <w:pPr>
        <w:autoSpaceDN w:val="0"/>
        <w:rPr>
          <w:rFonts w:hAnsi="ＭＳ 明朝"/>
        </w:rPr>
      </w:pPr>
      <w:r w:rsidRPr="00FE7B59">
        <w:rPr>
          <w:rFonts w:hAnsi="ＭＳ 明朝" w:hint="eastAsia"/>
        </w:rPr>
        <w:lastRenderedPageBreak/>
        <w:t>８．単元の指導と評価の計画（全</w:t>
      </w:r>
      <w:r w:rsidR="003E3166">
        <w:rPr>
          <w:rFonts w:hAnsi="ＭＳ 明朝" w:hint="eastAsia"/>
        </w:rPr>
        <w:t>1</w:t>
      </w:r>
      <w:r w:rsidR="003E3166">
        <w:rPr>
          <w:rFonts w:hAnsi="ＭＳ 明朝"/>
        </w:rPr>
        <w:t>0</w:t>
      </w:r>
      <w:r w:rsidR="00C45430">
        <w:rPr>
          <w:rFonts w:hAnsi="ＭＳ 明朝" w:hint="eastAsia"/>
        </w:rPr>
        <w:t>時間、本時は第</w:t>
      </w:r>
      <w:r w:rsidR="009E0006">
        <w:rPr>
          <w:rFonts w:hAnsi="ＭＳ 明朝" w:hint="eastAsia"/>
        </w:rPr>
        <w:t>４</w:t>
      </w:r>
      <w:r w:rsidRPr="00FE7B59">
        <w:rPr>
          <w:rFonts w:hAnsi="ＭＳ 明朝" w:hint="eastAsia"/>
        </w:rPr>
        <w:t>時）</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567"/>
        <w:gridCol w:w="3124"/>
        <w:gridCol w:w="4394"/>
        <w:gridCol w:w="1134"/>
      </w:tblGrid>
      <w:tr w:rsidR="00834859" w:rsidRPr="00FE7B59" w14:paraId="3A07019B" w14:textId="77777777" w:rsidTr="00834859">
        <w:trPr>
          <w:trHeight w:val="523"/>
          <w:jc w:val="center"/>
        </w:trPr>
        <w:tc>
          <w:tcPr>
            <w:tcW w:w="56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78D69F3" w14:textId="77777777" w:rsidR="00834859" w:rsidRPr="00FE7B59" w:rsidRDefault="00834859">
            <w:pPr>
              <w:autoSpaceDN w:val="0"/>
              <w:jc w:val="center"/>
              <w:rPr>
                <w:rFonts w:hAnsi="ＭＳ 明朝"/>
              </w:rPr>
            </w:pPr>
            <w:r w:rsidRPr="00FE7B59">
              <w:rPr>
                <w:rFonts w:hAnsi="ＭＳ 明朝" w:hint="eastAsia"/>
              </w:rPr>
              <w:t>次</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726430E" w14:textId="77777777" w:rsidR="00834859" w:rsidRPr="00FE7B59" w:rsidRDefault="00834859">
            <w:pPr>
              <w:autoSpaceDN w:val="0"/>
              <w:jc w:val="center"/>
              <w:rPr>
                <w:rFonts w:hAnsi="ＭＳ 明朝"/>
              </w:rPr>
            </w:pPr>
            <w:r w:rsidRPr="00FE7B59">
              <w:rPr>
                <w:rFonts w:hAnsi="ＭＳ 明朝" w:hint="eastAsia"/>
              </w:rPr>
              <w:t>時</w:t>
            </w:r>
          </w:p>
        </w:tc>
        <w:tc>
          <w:tcPr>
            <w:tcW w:w="312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1E73746" w14:textId="77777777" w:rsidR="00834859" w:rsidRPr="00FE7B59" w:rsidRDefault="00834859">
            <w:pPr>
              <w:autoSpaceDN w:val="0"/>
              <w:jc w:val="center"/>
              <w:rPr>
                <w:rFonts w:hAnsi="ＭＳ 明朝"/>
              </w:rPr>
            </w:pPr>
            <w:r w:rsidRPr="00FE7B59">
              <w:rPr>
                <w:rFonts w:hAnsi="ＭＳ 明朝" w:hint="eastAsia"/>
              </w:rPr>
              <w:t>学習内容・学習内容</w:t>
            </w:r>
          </w:p>
        </w:tc>
        <w:tc>
          <w:tcPr>
            <w:tcW w:w="4394" w:type="dxa"/>
            <w:tcBorders>
              <w:top w:val="single" w:sz="4" w:space="0" w:color="auto"/>
              <w:left w:val="single" w:sz="4" w:space="0" w:color="auto"/>
              <w:bottom w:val="single" w:sz="4" w:space="0" w:color="auto"/>
              <w:right w:val="single" w:sz="12" w:space="0" w:color="auto"/>
            </w:tcBorders>
            <w:shd w:val="clear" w:color="auto" w:fill="E6E6E6"/>
            <w:vAlign w:val="center"/>
            <w:hideMark/>
          </w:tcPr>
          <w:p w14:paraId="1E401AF9" w14:textId="77777777" w:rsidR="00834859" w:rsidRPr="00FE7B59" w:rsidRDefault="00834859">
            <w:pPr>
              <w:autoSpaceDN w:val="0"/>
              <w:jc w:val="center"/>
              <w:rPr>
                <w:rFonts w:hAnsi="ＭＳ 明朝"/>
              </w:rPr>
            </w:pPr>
            <w:r w:rsidRPr="00FE7B59">
              <w:rPr>
                <w:rFonts w:hAnsi="ＭＳ 明朝" w:hint="eastAsia"/>
              </w:rPr>
              <w:t>指導上の留意点</w:t>
            </w:r>
          </w:p>
        </w:tc>
        <w:tc>
          <w:tcPr>
            <w:tcW w:w="1134" w:type="dxa"/>
            <w:tcBorders>
              <w:top w:val="single" w:sz="4" w:space="0" w:color="auto"/>
              <w:left w:val="single" w:sz="12" w:space="0" w:color="auto"/>
              <w:bottom w:val="single" w:sz="4" w:space="0" w:color="auto"/>
              <w:right w:val="single" w:sz="4" w:space="0" w:color="auto"/>
            </w:tcBorders>
            <w:shd w:val="clear" w:color="auto" w:fill="E6E6E6"/>
            <w:vAlign w:val="center"/>
            <w:hideMark/>
          </w:tcPr>
          <w:p w14:paraId="1C579230" w14:textId="77777777" w:rsidR="00834859" w:rsidRPr="00FE7B59" w:rsidRDefault="00834859">
            <w:pPr>
              <w:autoSpaceDN w:val="0"/>
              <w:jc w:val="center"/>
              <w:rPr>
                <w:rFonts w:hAnsi="ＭＳ 明朝"/>
              </w:rPr>
            </w:pPr>
            <w:r w:rsidRPr="00FE7B59">
              <w:rPr>
                <w:rFonts w:hAnsi="ＭＳ 明朝" w:hint="eastAsia"/>
                <w:w w:val="87"/>
                <w:kern w:val="0"/>
                <w:fitText w:val="735" w:id="-2040893436"/>
              </w:rPr>
              <w:t>評価規準</w:t>
            </w:r>
          </w:p>
          <w:p w14:paraId="668FE9BE" w14:textId="77777777" w:rsidR="00834859" w:rsidRPr="00FE7B59" w:rsidRDefault="00834859">
            <w:pPr>
              <w:autoSpaceDN w:val="0"/>
              <w:jc w:val="center"/>
              <w:rPr>
                <w:rFonts w:hAnsi="ＭＳ 明朝"/>
              </w:rPr>
            </w:pPr>
            <w:r w:rsidRPr="00FE7B59">
              <w:rPr>
                <w:rFonts w:hAnsi="ＭＳ 明朝" w:hint="eastAsia"/>
                <w:spacing w:val="2"/>
                <w:w w:val="66"/>
                <w:kern w:val="0"/>
                <w:fitText w:val="840" w:id="-2040893435"/>
              </w:rPr>
              <w:t>（</w:t>
            </w:r>
            <w:r w:rsidRPr="00FE7B59">
              <w:rPr>
                <w:rFonts w:hAnsi="ＭＳ 明朝" w:hint="eastAsia"/>
                <w:w w:val="66"/>
                <w:kern w:val="0"/>
                <w:fitText w:val="840" w:id="-2040893435"/>
              </w:rPr>
              <w:t>評価方法）</w:t>
            </w:r>
          </w:p>
        </w:tc>
      </w:tr>
      <w:tr w:rsidR="00834859" w:rsidRPr="00FE7B59" w14:paraId="623F60E8" w14:textId="77777777" w:rsidTr="00834859">
        <w:trPr>
          <w:trHeight w:val="1675"/>
          <w:jc w:val="center"/>
        </w:trPr>
        <w:tc>
          <w:tcPr>
            <w:tcW w:w="562" w:type="dxa"/>
            <w:vMerge w:val="restart"/>
            <w:tcBorders>
              <w:top w:val="single" w:sz="4" w:space="0" w:color="auto"/>
              <w:left w:val="single" w:sz="4" w:space="0" w:color="auto"/>
              <w:bottom w:val="single" w:sz="4" w:space="0" w:color="auto"/>
              <w:right w:val="single" w:sz="4" w:space="0" w:color="auto"/>
            </w:tcBorders>
            <w:vAlign w:val="center"/>
          </w:tcPr>
          <w:p w14:paraId="39D55A25" w14:textId="788C1BB7" w:rsidR="00834859" w:rsidRPr="00FE7B59" w:rsidRDefault="00932B5F">
            <w:pPr>
              <w:autoSpaceDN w:val="0"/>
              <w:spacing w:line="340" w:lineRule="exact"/>
              <w:jc w:val="center"/>
              <w:rPr>
                <w:rFonts w:hAnsi="ＭＳ 明朝"/>
              </w:rPr>
            </w:pPr>
            <w:r>
              <w:rPr>
                <w:rFonts w:hAnsi="ＭＳ 明朝" w:hint="eastAsia"/>
              </w:rPr>
              <w:t>１</w:t>
            </w:r>
          </w:p>
        </w:tc>
        <w:tc>
          <w:tcPr>
            <w:tcW w:w="567" w:type="dxa"/>
            <w:tcBorders>
              <w:top w:val="single" w:sz="4" w:space="0" w:color="auto"/>
              <w:left w:val="single" w:sz="4" w:space="0" w:color="auto"/>
              <w:bottom w:val="single" w:sz="4" w:space="0" w:color="auto"/>
              <w:right w:val="single" w:sz="4" w:space="0" w:color="auto"/>
            </w:tcBorders>
            <w:vAlign w:val="center"/>
          </w:tcPr>
          <w:p w14:paraId="48F0182E" w14:textId="7F6994FA" w:rsidR="00834859" w:rsidRPr="00FE7B59" w:rsidRDefault="00932B5F">
            <w:pPr>
              <w:autoSpaceDN w:val="0"/>
              <w:spacing w:line="340" w:lineRule="exact"/>
              <w:jc w:val="center"/>
              <w:rPr>
                <w:rFonts w:hAnsi="ＭＳ 明朝"/>
              </w:rPr>
            </w:pPr>
            <w:r>
              <w:rPr>
                <w:rFonts w:hAnsi="ＭＳ 明朝" w:hint="eastAsia"/>
              </w:rPr>
              <w:t>１</w:t>
            </w:r>
          </w:p>
        </w:tc>
        <w:tc>
          <w:tcPr>
            <w:tcW w:w="3124" w:type="dxa"/>
            <w:tcBorders>
              <w:top w:val="single" w:sz="4" w:space="0" w:color="auto"/>
              <w:left w:val="single" w:sz="4" w:space="0" w:color="auto"/>
              <w:bottom w:val="single" w:sz="4" w:space="0" w:color="auto"/>
              <w:right w:val="single" w:sz="4" w:space="0" w:color="auto"/>
            </w:tcBorders>
          </w:tcPr>
          <w:p w14:paraId="29837ECA" w14:textId="34B13892" w:rsidR="000C02B2" w:rsidRDefault="000C02B2" w:rsidP="000C02B2">
            <w:pPr>
              <w:autoSpaceDN w:val="0"/>
              <w:spacing w:line="340" w:lineRule="exact"/>
              <w:rPr>
                <w:rFonts w:hAnsi="ＭＳ 明朝"/>
              </w:rPr>
            </w:pPr>
            <w:r>
              <w:rPr>
                <w:rFonts w:hAnsi="ＭＳ 明朝" w:hint="eastAsia"/>
              </w:rPr>
              <w:t>１、２年の関数の復習</w:t>
            </w:r>
          </w:p>
          <w:p w14:paraId="71FEEAF4" w14:textId="681EB8A0" w:rsidR="008539E0" w:rsidRDefault="00BD2AC1" w:rsidP="000C02B2">
            <w:pPr>
              <w:autoSpaceDN w:val="0"/>
              <w:spacing w:line="340" w:lineRule="exact"/>
              <w:rPr>
                <w:rFonts w:hAnsi="ＭＳ 明朝"/>
              </w:rPr>
            </w:pPr>
            <w:r>
              <w:rPr>
                <w:rFonts w:hAnsi="ＭＳ 明朝" w:hint="eastAsia"/>
              </w:rPr>
              <w:t>２乗に比例する関数は</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Pr>
                <w:rFonts w:hAnsi="ＭＳ 明朝" w:hint="eastAsia"/>
              </w:rPr>
              <w:t xml:space="preserve"> の式で表され</w:t>
            </w:r>
            <w:r w:rsidR="008539E0">
              <w:rPr>
                <w:rFonts w:hAnsi="ＭＳ 明朝" w:hint="eastAsia"/>
              </w:rPr>
              <w:t>る</w:t>
            </w:r>
          </w:p>
          <w:p w14:paraId="3DDC7547" w14:textId="2598ABDE" w:rsidR="00834859" w:rsidRPr="00FE7B59" w:rsidRDefault="00101F9D" w:rsidP="000C02B2">
            <w:pPr>
              <w:autoSpaceDN w:val="0"/>
              <w:spacing w:line="340" w:lineRule="exact"/>
              <w:rPr>
                <w:rFonts w:hAnsi="ＭＳ 明朝"/>
              </w:rPr>
            </w:pPr>
            <m:oMath>
              <m:sSup>
                <m:sSupPr>
                  <m:ctrlPr>
                    <w:rPr>
                      <w:rFonts w:ascii="Cambria Math" w:hAnsi="Cambria Math"/>
                    </w:rPr>
                  </m:ctrlPr>
                </m:sSupPr>
                <m:e>
                  <m:r>
                    <w:rPr>
                      <w:rFonts w:ascii="Cambria Math" w:hAnsi="Cambria Math"/>
                    </w:rPr>
                    <m:t>a</m:t>
                  </m:r>
                </m:e>
                <m:sup/>
              </m:sSup>
            </m:oMath>
            <w:r w:rsidR="000C02B2">
              <w:rPr>
                <w:rFonts w:hAnsi="ＭＳ 明朝" w:hint="eastAsia"/>
              </w:rPr>
              <w:t>を比例定数という</w:t>
            </w:r>
          </w:p>
        </w:tc>
        <w:tc>
          <w:tcPr>
            <w:tcW w:w="4394" w:type="dxa"/>
            <w:tcBorders>
              <w:top w:val="single" w:sz="4" w:space="0" w:color="auto"/>
              <w:left w:val="single" w:sz="4" w:space="0" w:color="auto"/>
              <w:bottom w:val="single" w:sz="4" w:space="0" w:color="auto"/>
              <w:right w:val="single" w:sz="12" w:space="0" w:color="auto"/>
            </w:tcBorders>
          </w:tcPr>
          <w:p w14:paraId="4D8BF318" w14:textId="25D0768B" w:rsidR="00834859" w:rsidRPr="00FE7B59" w:rsidRDefault="000C02B2">
            <w:pPr>
              <w:autoSpaceDN w:val="0"/>
              <w:spacing w:line="340" w:lineRule="exact"/>
              <w:rPr>
                <w:rFonts w:hAnsi="ＭＳ 明朝"/>
              </w:rPr>
            </w:pPr>
            <w:r>
              <w:rPr>
                <w:rFonts w:hAnsi="ＭＳ 明朝" w:hint="eastAsia"/>
              </w:rPr>
              <w:t>関数とはどういうものかを１、２年生の内容から思い出し、グラフの学習を行っていくなど、今後の見通しを持てるようにする。</w:t>
            </w:r>
          </w:p>
        </w:tc>
        <w:tc>
          <w:tcPr>
            <w:tcW w:w="1134" w:type="dxa"/>
            <w:tcBorders>
              <w:top w:val="single" w:sz="4" w:space="0" w:color="auto"/>
              <w:left w:val="single" w:sz="12" w:space="0" w:color="auto"/>
              <w:bottom w:val="single" w:sz="4" w:space="0" w:color="auto"/>
              <w:right w:val="single" w:sz="4" w:space="0" w:color="auto"/>
            </w:tcBorders>
            <w:vAlign w:val="center"/>
          </w:tcPr>
          <w:p w14:paraId="4CD3041F" w14:textId="331A49AD" w:rsidR="000C02B2" w:rsidRDefault="000C02B2">
            <w:pPr>
              <w:autoSpaceDN w:val="0"/>
              <w:spacing w:line="340" w:lineRule="exact"/>
              <w:jc w:val="center"/>
              <w:rPr>
                <w:rFonts w:hAnsi="ＭＳ 明朝"/>
              </w:rPr>
            </w:pPr>
            <w:r>
              <w:rPr>
                <w:rFonts w:hAnsi="ＭＳ 明朝" w:hint="eastAsia"/>
              </w:rPr>
              <w:t>A</w:t>
            </w:r>
            <w:r>
              <w:rPr>
                <w:rFonts w:hAnsi="ＭＳ 明朝"/>
              </w:rPr>
              <w:t>-</w:t>
            </w:r>
            <w:r>
              <w:rPr>
                <w:rFonts w:hAnsi="ＭＳ 明朝" w:hint="eastAsia"/>
              </w:rPr>
              <w:t>①</w:t>
            </w:r>
          </w:p>
          <w:p w14:paraId="0CF9B271" w14:textId="2F78EAC3" w:rsidR="00834859" w:rsidRPr="00FE7B59" w:rsidRDefault="000C02B2">
            <w:pPr>
              <w:autoSpaceDN w:val="0"/>
              <w:spacing w:line="340" w:lineRule="exact"/>
              <w:jc w:val="center"/>
              <w:rPr>
                <w:rFonts w:hAnsi="ＭＳ 明朝"/>
              </w:rPr>
            </w:pPr>
            <w:r>
              <w:rPr>
                <w:rFonts w:hAnsi="ＭＳ 明朝" w:hint="eastAsia"/>
              </w:rPr>
              <w:t>C</w:t>
            </w:r>
            <w:r>
              <w:rPr>
                <w:rFonts w:hAnsi="ＭＳ 明朝"/>
              </w:rPr>
              <w:t>-</w:t>
            </w:r>
            <w:r>
              <w:rPr>
                <w:rFonts w:hAnsi="ＭＳ 明朝" w:hint="eastAsia"/>
              </w:rPr>
              <w:t>①</w:t>
            </w:r>
          </w:p>
        </w:tc>
      </w:tr>
      <w:tr w:rsidR="00834859" w:rsidRPr="00FE7B59" w14:paraId="4E5E5B71" w14:textId="77777777" w:rsidTr="00834859">
        <w:trPr>
          <w:trHeight w:val="1575"/>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75858A" w14:textId="77777777" w:rsidR="00834859" w:rsidRPr="00FE7B59" w:rsidRDefault="00834859">
            <w:pPr>
              <w:widowControl/>
              <w:jc w:val="left"/>
              <w:rPr>
                <w:rFonts w:hAnsi="ＭＳ 明朝"/>
              </w:rPr>
            </w:pPr>
          </w:p>
        </w:tc>
        <w:tc>
          <w:tcPr>
            <w:tcW w:w="567" w:type="dxa"/>
            <w:tcBorders>
              <w:top w:val="single" w:sz="4" w:space="0" w:color="auto"/>
              <w:left w:val="single" w:sz="4" w:space="0" w:color="auto"/>
              <w:bottom w:val="single" w:sz="4" w:space="0" w:color="auto"/>
              <w:right w:val="single" w:sz="4" w:space="0" w:color="auto"/>
            </w:tcBorders>
            <w:vAlign w:val="center"/>
          </w:tcPr>
          <w:p w14:paraId="1B90D022" w14:textId="6C56BEFD" w:rsidR="00834859" w:rsidRPr="00FE7B59" w:rsidRDefault="00932B5F">
            <w:pPr>
              <w:autoSpaceDN w:val="0"/>
              <w:spacing w:line="340" w:lineRule="exact"/>
              <w:jc w:val="center"/>
              <w:rPr>
                <w:rFonts w:hAnsi="ＭＳ 明朝"/>
              </w:rPr>
            </w:pPr>
            <w:r>
              <w:rPr>
                <w:rFonts w:hAnsi="ＭＳ 明朝" w:hint="eastAsia"/>
              </w:rPr>
              <w:t>２</w:t>
            </w:r>
          </w:p>
        </w:tc>
        <w:tc>
          <w:tcPr>
            <w:tcW w:w="3124" w:type="dxa"/>
            <w:tcBorders>
              <w:top w:val="single" w:sz="4" w:space="0" w:color="auto"/>
              <w:left w:val="single" w:sz="4" w:space="0" w:color="auto"/>
              <w:bottom w:val="single" w:sz="4" w:space="0" w:color="auto"/>
              <w:right w:val="single" w:sz="4" w:space="0" w:color="auto"/>
            </w:tcBorders>
          </w:tcPr>
          <w:p w14:paraId="15272B93" w14:textId="6C824E57" w:rsidR="000C02B2" w:rsidRDefault="000C02B2">
            <w:pPr>
              <w:autoSpaceDN w:val="0"/>
              <w:spacing w:line="340" w:lineRule="exact"/>
              <w:rPr>
                <w:rFonts w:hAnsi="ＭＳ 明朝"/>
              </w:rPr>
            </w:pPr>
            <w:r>
              <w:rPr>
                <w:rFonts w:hAnsi="ＭＳ 明朝" w:hint="eastAsia"/>
              </w:rPr>
              <w:t>２乗に比例する関数の判断</w:t>
            </w:r>
          </w:p>
          <w:p w14:paraId="0DA05744" w14:textId="5F9C95AE" w:rsidR="00834859" w:rsidRDefault="000C02B2">
            <w:pPr>
              <w:autoSpaceDN w:val="0"/>
              <w:spacing w:line="340" w:lineRule="exact"/>
              <w:rPr>
                <w:rFonts w:hAnsi="ＭＳ 明朝"/>
              </w:rPr>
            </w:pPr>
            <w:r>
              <w:rPr>
                <w:rFonts w:hAnsi="ＭＳ 明朝" w:hint="eastAsia"/>
              </w:rPr>
              <w:t>２乗に比例する関数の求め方</w:t>
            </w:r>
          </w:p>
          <w:p w14:paraId="1D8D6964" w14:textId="477BFC5D" w:rsidR="000C02B2" w:rsidRPr="00FE7B59" w:rsidRDefault="000C02B2">
            <w:pPr>
              <w:autoSpaceDN w:val="0"/>
              <w:spacing w:line="340" w:lineRule="exact"/>
              <w:rPr>
                <w:rFonts w:hAnsi="ＭＳ 明朝"/>
              </w:rPr>
            </w:pPr>
            <w:r>
              <w:rPr>
                <w:rFonts w:hAnsi="ＭＳ 明朝" w:hint="eastAsia"/>
              </w:rPr>
              <w:t>２乗に比例医する関数の値</w:t>
            </w:r>
          </w:p>
        </w:tc>
        <w:tc>
          <w:tcPr>
            <w:tcW w:w="4394" w:type="dxa"/>
            <w:tcBorders>
              <w:top w:val="single" w:sz="4" w:space="0" w:color="auto"/>
              <w:left w:val="single" w:sz="4" w:space="0" w:color="auto"/>
              <w:bottom w:val="single" w:sz="4" w:space="0" w:color="auto"/>
              <w:right w:val="single" w:sz="12" w:space="0" w:color="auto"/>
            </w:tcBorders>
          </w:tcPr>
          <w:p w14:paraId="5510EE47" w14:textId="658BE597" w:rsidR="00834859" w:rsidRPr="00C01E74" w:rsidRDefault="00C01E74" w:rsidP="00C01E74">
            <w:pPr>
              <w:autoSpaceDN w:val="0"/>
              <w:spacing w:line="340" w:lineRule="exact"/>
              <w:rPr>
                <w:rFonts w:hAnsi="ＭＳ 明朝"/>
              </w:rPr>
            </w:pPr>
            <w:r>
              <w:rPr>
                <w:rFonts w:hAnsi="ＭＳ 明朝" w:hint="eastAsia"/>
              </w:rPr>
              <w:t>今までの関数と同様に</w:t>
            </w:r>
            <w:r w:rsidR="0017314F">
              <w:rPr>
                <w:rFonts w:hAnsi="ＭＳ 明朝" w:hint="eastAsia"/>
              </w:rPr>
              <w:t>、まずは</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sidR="000C02B2">
              <w:rPr>
                <w:rFonts w:hAnsi="ＭＳ 明朝" w:hint="eastAsia"/>
              </w:rPr>
              <w:t xml:space="preserve"> </w:t>
            </w:r>
            <w:r>
              <w:rPr>
                <w:rFonts w:hAnsi="ＭＳ 明朝" w:hint="eastAsia"/>
              </w:rPr>
              <w:t>という式を覚えなければ</w:t>
            </w:r>
            <w:r w:rsidR="0017314F">
              <w:rPr>
                <w:rFonts w:hAnsi="ＭＳ 明朝" w:hint="eastAsia"/>
              </w:rPr>
              <w:t>問題に取り組めないことを強調する。また、次回以降グラフ化していくことも伝え、式を活用していくイメージ作りをする。</w:t>
            </w:r>
          </w:p>
        </w:tc>
        <w:tc>
          <w:tcPr>
            <w:tcW w:w="1134" w:type="dxa"/>
            <w:tcBorders>
              <w:top w:val="single" w:sz="4" w:space="0" w:color="auto"/>
              <w:left w:val="single" w:sz="12" w:space="0" w:color="auto"/>
              <w:bottom w:val="single" w:sz="4" w:space="0" w:color="auto"/>
              <w:right w:val="single" w:sz="4" w:space="0" w:color="auto"/>
            </w:tcBorders>
            <w:vAlign w:val="center"/>
          </w:tcPr>
          <w:p w14:paraId="6C43C660" w14:textId="6D5AB3CD" w:rsidR="00F1651B" w:rsidRDefault="00F1651B">
            <w:pPr>
              <w:autoSpaceDN w:val="0"/>
              <w:spacing w:line="340" w:lineRule="exact"/>
              <w:jc w:val="center"/>
              <w:rPr>
                <w:rFonts w:hAnsi="ＭＳ 明朝"/>
              </w:rPr>
            </w:pPr>
            <w:r>
              <w:rPr>
                <w:rFonts w:hAnsi="ＭＳ 明朝" w:hint="eastAsia"/>
              </w:rPr>
              <w:t>A</w:t>
            </w:r>
            <w:r>
              <w:rPr>
                <w:rFonts w:hAnsi="ＭＳ 明朝"/>
              </w:rPr>
              <w:t>-</w:t>
            </w:r>
            <w:r>
              <w:rPr>
                <w:rFonts w:hAnsi="ＭＳ 明朝" w:hint="eastAsia"/>
              </w:rPr>
              <w:t>①</w:t>
            </w:r>
          </w:p>
          <w:p w14:paraId="03B7A132" w14:textId="68ADBD4B" w:rsidR="00834859" w:rsidRDefault="0017314F">
            <w:pPr>
              <w:autoSpaceDN w:val="0"/>
              <w:spacing w:line="340" w:lineRule="exact"/>
              <w:jc w:val="center"/>
              <w:rPr>
                <w:rFonts w:hAnsi="ＭＳ 明朝"/>
              </w:rPr>
            </w:pPr>
            <w:r>
              <w:rPr>
                <w:rFonts w:hAnsi="ＭＳ 明朝"/>
              </w:rPr>
              <w:t>A-</w:t>
            </w:r>
            <w:r w:rsidR="00F1651B">
              <w:rPr>
                <w:rFonts w:hAnsi="ＭＳ 明朝" w:hint="eastAsia"/>
              </w:rPr>
              <w:t>②</w:t>
            </w:r>
          </w:p>
          <w:p w14:paraId="0592088A" w14:textId="1882DAE6" w:rsidR="0017314F" w:rsidRPr="00FE7B59" w:rsidRDefault="0017314F">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③</w:t>
            </w:r>
          </w:p>
        </w:tc>
      </w:tr>
      <w:tr w:rsidR="00C871B5" w:rsidRPr="00FE7B59" w14:paraId="46BA7106" w14:textId="77777777" w:rsidTr="00915963">
        <w:trPr>
          <w:trHeight w:val="1675"/>
          <w:jc w:val="center"/>
        </w:trPr>
        <w:tc>
          <w:tcPr>
            <w:tcW w:w="562" w:type="dxa"/>
            <w:vMerge w:val="restart"/>
            <w:tcBorders>
              <w:top w:val="single" w:sz="4" w:space="0" w:color="auto"/>
              <w:left w:val="single" w:sz="4" w:space="0" w:color="auto"/>
              <w:right w:val="single" w:sz="4" w:space="0" w:color="auto"/>
            </w:tcBorders>
            <w:shd w:val="clear" w:color="auto" w:fill="FFFFFF"/>
            <w:vAlign w:val="center"/>
          </w:tcPr>
          <w:p w14:paraId="14E6D891" w14:textId="1E4F7281" w:rsidR="00C871B5" w:rsidRPr="00FE7B59" w:rsidRDefault="00C871B5">
            <w:pPr>
              <w:autoSpaceDN w:val="0"/>
              <w:spacing w:line="340" w:lineRule="exact"/>
              <w:jc w:val="center"/>
              <w:rPr>
                <w:rFonts w:hAnsi="ＭＳ 明朝"/>
              </w:rPr>
            </w:pPr>
            <w:r>
              <w:rPr>
                <w:rFonts w:hAnsi="ＭＳ 明朝" w:hint="eastAsia"/>
              </w:rPr>
              <w:t>２</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70EF655" w14:textId="3D93066B" w:rsidR="00C871B5" w:rsidRPr="00FE7B59" w:rsidRDefault="00C871B5">
            <w:pPr>
              <w:autoSpaceDN w:val="0"/>
              <w:spacing w:line="340" w:lineRule="exact"/>
              <w:jc w:val="center"/>
              <w:rPr>
                <w:rFonts w:hAnsi="ＭＳ 明朝"/>
              </w:rPr>
            </w:pPr>
            <w:r>
              <w:rPr>
                <w:rFonts w:hAnsi="ＭＳ 明朝" w:hint="eastAsia"/>
              </w:rPr>
              <w:t>３</w:t>
            </w:r>
          </w:p>
        </w:tc>
        <w:tc>
          <w:tcPr>
            <w:tcW w:w="3124" w:type="dxa"/>
            <w:tcBorders>
              <w:top w:val="single" w:sz="4" w:space="0" w:color="auto"/>
              <w:left w:val="single" w:sz="4" w:space="0" w:color="auto"/>
              <w:bottom w:val="single" w:sz="4" w:space="0" w:color="auto"/>
              <w:right w:val="single" w:sz="4" w:space="0" w:color="auto"/>
            </w:tcBorders>
            <w:shd w:val="clear" w:color="auto" w:fill="FFFFFF"/>
          </w:tcPr>
          <w:p w14:paraId="766ADFF8" w14:textId="77777777" w:rsidR="00C871B5" w:rsidRDefault="00C871B5" w:rsidP="00FD6600">
            <w:pPr>
              <w:autoSpaceDN w:val="0"/>
              <w:spacing w:line="340" w:lineRule="exact"/>
              <w:rPr>
                <w:rFonts w:hAnsi="ＭＳ 明朝"/>
              </w:rPr>
            </w:pPr>
            <w:r>
              <w:rPr>
                <w:rFonts w:hAnsi="ＭＳ 明朝" w:hint="eastAsia"/>
              </w:rPr>
              <w:t>２乗に比例する関数のグラフ①</w:t>
            </w:r>
          </w:p>
          <w:p w14:paraId="140D1BE9" w14:textId="310C969C" w:rsidR="00C871B5" w:rsidRPr="00FE7B59" w:rsidRDefault="00C871B5" w:rsidP="00FD6600">
            <w:pPr>
              <w:autoSpaceDN w:val="0"/>
              <w:spacing w:line="340" w:lineRule="exact"/>
              <w:rPr>
                <w:rFonts w:hAnsi="ＭＳ 明朝"/>
              </w:rPr>
            </w:pP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Pr>
                <w:rFonts w:hAnsi="ＭＳ 明朝" w:hint="eastAsia"/>
              </w:rPr>
              <w:t xml:space="preserve"> のグラフ</w:t>
            </w:r>
          </w:p>
        </w:tc>
        <w:tc>
          <w:tcPr>
            <w:tcW w:w="4394" w:type="dxa"/>
            <w:tcBorders>
              <w:top w:val="single" w:sz="4" w:space="0" w:color="auto"/>
              <w:left w:val="single" w:sz="4" w:space="0" w:color="auto"/>
              <w:bottom w:val="single" w:sz="4" w:space="0" w:color="auto"/>
              <w:right w:val="single" w:sz="12" w:space="0" w:color="auto"/>
            </w:tcBorders>
            <w:shd w:val="clear" w:color="auto" w:fill="FFFFFF"/>
          </w:tcPr>
          <w:p w14:paraId="55F46507" w14:textId="53388C5F" w:rsidR="00C871B5" w:rsidRPr="00FE7B59" w:rsidRDefault="00C871B5" w:rsidP="006B47EA">
            <w:pPr>
              <w:autoSpaceDN w:val="0"/>
              <w:spacing w:line="340" w:lineRule="exact"/>
              <w:ind w:leftChars="12" w:left="25" w:firstLineChars="1" w:firstLine="2"/>
              <w:rPr>
                <w:rFonts w:hAnsi="ＭＳ 明朝"/>
              </w:rPr>
            </w:pPr>
            <w:r>
              <w:rPr>
                <w:rFonts w:hAnsi="ＭＳ 明朝" w:hint="eastAsia"/>
              </w:rPr>
              <w:t>直線にならない、左右対称といった２乗に比例する関数のグラフの特徴を確認すると同時に１、２年生で習ったグラフを書く時の注意も思い出すように言葉かけをする。</w:t>
            </w:r>
          </w:p>
        </w:tc>
        <w:tc>
          <w:tcPr>
            <w:tcW w:w="1134" w:type="dxa"/>
            <w:tcBorders>
              <w:top w:val="single" w:sz="4" w:space="0" w:color="auto"/>
              <w:left w:val="single" w:sz="12" w:space="0" w:color="auto"/>
              <w:bottom w:val="single" w:sz="4" w:space="0" w:color="auto"/>
              <w:right w:val="single" w:sz="4" w:space="0" w:color="auto"/>
            </w:tcBorders>
            <w:shd w:val="clear" w:color="auto" w:fill="FFFFFF"/>
            <w:vAlign w:val="center"/>
          </w:tcPr>
          <w:p w14:paraId="6F06EAF6" w14:textId="77777777" w:rsidR="00C871B5" w:rsidRDefault="00C871B5">
            <w:pPr>
              <w:autoSpaceDN w:val="0"/>
              <w:spacing w:line="340" w:lineRule="exact"/>
              <w:jc w:val="center"/>
              <w:rPr>
                <w:rFonts w:hAnsi="ＭＳ 明朝"/>
              </w:rPr>
            </w:pPr>
            <w:r>
              <w:rPr>
                <w:rFonts w:hAnsi="ＭＳ 明朝" w:hint="eastAsia"/>
              </w:rPr>
              <w:t>A</w:t>
            </w:r>
            <w:r>
              <w:rPr>
                <w:rFonts w:hAnsi="ＭＳ 明朝"/>
              </w:rPr>
              <w:t>-</w:t>
            </w:r>
            <w:r>
              <w:rPr>
                <w:rFonts w:hAnsi="ＭＳ 明朝" w:hint="eastAsia"/>
              </w:rPr>
              <w:t>①</w:t>
            </w:r>
          </w:p>
          <w:p w14:paraId="1BD49DE7" w14:textId="43AC0586" w:rsidR="00C871B5" w:rsidRPr="006B47EA" w:rsidRDefault="00C871B5">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①</w:t>
            </w:r>
          </w:p>
        </w:tc>
      </w:tr>
      <w:tr w:rsidR="00C871B5" w:rsidRPr="00FE7B59" w14:paraId="140134B9" w14:textId="77777777" w:rsidTr="00DD5F25">
        <w:trPr>
          <w:cantSplit/>
          <w:trHeight w:val="1419"/>
          <w:jc w:val="center"/>
        </w:trPr>
        <w:tc>
          <w:tcPr>
            <w:tcW w:w="562" w:type="dxa"/>
            <w:vMerge/>
            <w:tcBorders>
              <w:left w:val="single" w:sz="4" w:space="0" w:color="auto"/>
              <w:right w:val="single" w:sz="4" w:space="0" w:color="auto"/>
            </w:tcBorders>
            <w:shd w:val="clear" w:color="auto" w:fill="FFFFFF"/>
            <w:vAlign w:val="center"/>
            <w:hideMark/>
          </w:tcPr>
          <w:p w14:paraId="798EBF4E" w14:textId="77777777" w:rsidR="00C871B5" w:rsidRPr="00FE7B59" w:rsidRDefault="00C871B5">
            <w:pPr>
              <w:widowControl/>
              <w:jc w:val="left"/>
              <w:rPr>
                <w:rFonts w:hAnsi="ＭＳ 明朝"/>
              </w:rPr>
            </w:pPr>
          </w:p>
        </w:tc>
        <w:tc>
          <w:tcPr>
            <w:tcW w:w="567" w:type="dxa"/>
            <w:tcBorders>
              <w:top w:val="single" w:sz="4" w:space="0" w:color="auto"/>
              <w:left w:val="single" w:sz="4" w:space="0" w:color="auto"/>
              <w:bottom w:val="single" w:sz="4" w:space="0" w:color="auto"/>
              <w:right w:val="single" w:sz="4" w:space="0" w:color="auto"/>
            </w:tcBorders>
            <w:textDirection w:val="tbRlV"/>
            <w:vAlign w:val="center"/>
          </w:tcPr>
          <w:p w14:paraId="744E0227" w14:textId="103060CB" w:rsidR="00C871B5" w:rsidRPr="00FE7B59" w:rsidRDefault="00DD5F25" w:rsidP="00DD5F25">
            <w:pPr>
              <w:autoSpaceDN w:val="0"/>
              <w:spacing w:line="340" w:lineRule="exact"/>
              <w:ind w:left="113" w:right="113"/>
              <w:jc w:val="center"/>
              <w:rPr>
                <w:rFonts w:hAnsi="ＭＳ 明朝"/>
              </w:rPr>
            </w:pPr>
            <w:r>
              <w:rPr>
                <w:rFonts w:hAnsi="ＭＳ 明朝" w:hint="eastAsia"/>
              </w:rPr>
              <w:t>４（</w:t>
            </w:r>
            <w:r w:rsidR="00700748">
              <w:rPr>
                <w:rFonts w:hAnsi="ＭＳ 明朝" w:hint="eastAsia"/>
              </w:rPr>
              <w:t>本時</w:t>
            </w:r>
            <w:r>
              <w:rPr>
                <w:rFonts w:hAnsi="ＭＳ 明朝" w:hint="eastAsia"/>
              </w:rPr>
              <w:t>）</w:t>
            </w:r>
          </w:p>
        </w:tc>
        <w:tc>
          <w:tcPr>
            <w:tcW w:w="3124" w:type="dxa"/>
            <w:tcBorders>
              <w:top w:val="single" w:sz="4" w:space="0" w:color="auto"/>
              <w:left w:val="single" w:sz="4" w:space="0" w:color="auto"/>
              <w:bottom w:val="single" w:sz="4" w:space="0" w:color="auto"/>
              <w:right w:val="single" w:sz="4" w:space="0" w:color="auto"/>
            </w:tcBorders>
          </w:tcPr>
          <w:p w14:paraId="100F450F" w14:textId="77777777" w:rsidR="00C871B5" w:rsidRDefault="00C871B5">
            <w:pPr>
              <w:autoSpaceDN w:val="0"/>
              <w:spacing w:line="340" w:lineRule="exact"/>
              <w:rPr>
                <w:rFonts w:hAnsi="ＭＳ 明朝"/>
              </w:rPr>
            </w:pPr>
            <w:r>
              <w:rPr>
                <w:rFonts w:hAnsi="ＭＳ 明朝" w:hint="eastAsia"/>
              </w:rPr>
              <w:t>２乗に比例する関数のグラフ②</w:t>
            </w:r>
          </w:p>
          <w:p w14:paraId="6FB584E1" w14:textId="0998B8F8" w:rsidR="00C871B5" w:rsidRPr="00FE7B59" w:rsidRDefault="00C871B5">
            <w:pPr>
              <w:autoSpaceDN w:val="0"/>
              <w:spacing w:line="340" w:lineRule="exact"/>
              <w:rPr>
                <w:rFonts w:hAnsi="ＭＳ 明朝"/>
              </w:rPr>
            </w:pPr>
            <w:r>
              <w:rPr>
                <w:rFonts w:hAnsi="ＭＳ 明朝" w:hint="eastAsia"/>
              </w:rPr>
              <w:t>比例定数によるグラフの変化</w:t>
            </w:r>
          </w:p>
        </w:tc>
        <w:tc>
          <w:tcPr>
            <w:tcW w:w="4394" w:type="dxa"/>
            <w:tcBorders>
              <w:top w:val="single" w:sz="4" w:space="0" w:color="auto"/>
              <w:left w:val="single" w:sz="4" w:space="0" w:color="auto"/>
              <w:bottom w:val="single" w:sz="4" w:space="0" w:color="auto"/>
              <w:right w:val="single" w:sz="12" w:space="0" w:color="auto"/>
            </w:tcBorders>
          </w:tcPr>
          <w:p w14:paraId="21B7AF8A" w14:textId="6AAD55E7" w:rsidR="00C871B5" w:rsidRPr="00FE7B59" w:rsidRDefault="00C871B5">
            <w:pPr>
              <w:autoSpaceDN w:val="0"/>
              <w:spacing w:line="340" w:lineRule="exact"/>
              <w:rPr>
                <w:rFonts w:hAnsi="ＭＳ 明朝"/>
              </w:rPr>
            </w:pPr>
            <w:r>
              <w:rPr>
                <w:rFonts w:hAnsi="ＭＳ 明朝" w:hint="eastAsia"/>
              </w:rPr>
              <w:t>比例定数によってどのようにグラフが変わるのか、特長をおさえるだけでなく、それによって大まかにグラフの判別も可能であることを説明する。</w:t>
            </w:r>
          </w:p>
        </w:tc>
        <w:tc>
          <w:tcPr>
            <w:tcW w:w="1134" w:type="dxa"/>
            <w:tcBorders>
              <w:top w:val="single" w:sz="4" w:space="0" w:color="auto"/>
              <w:left w:val="single" w:sz="12" w:space="0" w:color="auto"/>
              <w:bottom w:val="single" w:sz="4" w:space="0" w:color="auto"/>
              <w:right w:val="single" w:sz="4" w:space="0" w:color="auto"/>
            </w:tcBorders>
            <w:vAlign w:val="center"/>
          </w:tcPr>
          <w:p w14:paraId="76EA6188" w14:textId="77777777" w:rsidR="00C871B5" w:rsidRDefault="00C871B5">
            <w:pPr>
              <w:autoSpaceDN w:val="0"/>
              <w:spacing w:line="340" w:lineRule="exact"/>
              <w:jc w:val="center"/>
              <w:rPr>
                <w:rFonts w:hAnsi="ＭＳ 明朝"/>
              </w:rPr>
            </w:pPr>
            <w:r>
              <w:rPr>
                <w:rFonts w:hAnsi="ＭＳ 明朝" w:hint="eastAsia"/>
              </w:rPr>
              <w:t>A</w:t>
            </w:r>
            <w:r>
              <w:rPr>
                <w:rFonts w:hAnsi="ＭＳ 明朝"/>
              </w:rPr>
              <w:t>-</w:t>
            </w:r>
            <w:r>
              <w:rPr>
                <w:rFonts w:hAnsi="ＭＳ 明朝" w:hint="eastAsia"/>
              </w:rPr>
              <w:t>①</w:t>
            </w:r>
          </w:p>
          <w:p w14:paraId="01B2B2B4" w14:textId="77777777" w:rsidR="00C871B5" w:rsidRDefault="00C871B5">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①</w:t>
            </w:r>
          </w:p>
          <w:p w14:paraId="1ED60818" w14:textId="55CF2669" w:rsidR="00C871B5" w:rsidRPr="00FE7B59" w:rsidRDefault="00C871B5">
            <w:pPr>
              <w:autoSpaceDN w:val="0"/>
              <w:spacing w:line="340" w:lineRule="exact"/>
              <w:jc w:val="center"/>
              <w:rPr>
                <w:rFonts w:hAnsi="ＭＳ 明朝"/>
              </w:rPr>
            </w:pPr>
            <w:r>
              <w:rPr>
                <w:rFonts w:hAnsi="ＭＳ 明朝" w:hint="eastAsia"/>
              </w:rPr>
              <w:t>C</w:t>
            </w:r>
            <w:r>
              <w:rPr>
                <w:rFonts w:hAnsi="ＭＳ 明朝"/>
              </w:rPr>
              <w:t>-</w:t>
            </w:r>
            <w:r>
              <w:rPr>
                <w:rFonts w:hAnsi="ＭＳ 明朝" w:hint="eastAsia"/>
              </w:rPr>
              <w:t>②</w:t>
            </w:r>
          </w:p>
        </w:tc>
      </w:tr>
      <w:tr w:rsidR="00C871B5" w:rsidRPr="00FE7B59" w14:paraId="0BB0F3AD" w14:textId="77777777" w:rsidTr="004D0F4A">
        <w:trPr>
          <w:trHeight w:val="1419"/>
          <w:jc w:val="center"/>
        </w:trPr>
        <w:tc>
          <w:tcPr>
            <w:tcW w:w="562" w:type="dxa"/>
            <w:vMerge w:val="restart"/>
            <w:tcBorders>
              <w:left w:val="single" w:sz="4" w:space="0" w:color="auto"/>
              <w:right w:val="single" w:sz="4" w:space="0" w:color="auto"/>
            </w:tcBorders>
            <w:shd w:val="clear" w:color="auto" w:fill="FFFFFF"/>
            <w:vAlign w:val="center"/>
          </w:tcPr>
          <w:p w14:paraId="46665E41" w14:textId="7C9A5C0D" w:rsidR="00C871B5" w:rsidRPr="00FE7B59" w:rsidRDefault="00C871B5">
            <w:pPr>
              <w:widowControl/>
              <w:jc w:val="left"/>
              <w:rPr>
                <w:rFonts w:hAnsi="ＭＳ 明朝"/>
              </w:rPr>
            </w:pPr>
            <w:r>
              <w:rPr>
                <w:rFonts w:hAnsi="ＭＳ 明朝" w:hint="eastAsia"/>
              </w:rPr>
              <w:t>３</w:t>
            </w:r>
          </w:p>
        </w:tc>
        <w:tc>
          <w:tcPr>
            <w:tcW w:w="567" w:type="dxa"/>
            <w:tcBorders>
              <w:top w:val="single" w:sz="4" w:space="0" w:color="auto"/>
              <w:left w:val="single" w:sz="4" w:space="0" w:color="auto"/>
              <w:bottom w:val="single" w:sz="4" w:space="0" w:color="auto"/>
              <w:right w:val="single" w:sz="4" w:space="0" w:color="auto"/>
            </w:tcBorders>
            <w:vAlign w:val="center"/>
          </w:tcPr>
          <w:p w14:paraId="603ABEB9" w14:textId="7AC849CB" w:rsidR="00C871B5" w:rsidRDefault="00C871B5">
            <w:pPr>
              <w:autoSpaceDN w:val="0"/>
              <w:spacing w:line="340" w:lineRule="exact"/>
              <w:jc w:val="center"/>
              <w:rPr>
                <w:rFonts w:hAnsi="ＭＳ 明朝"/>
              </w:rPr>
            </w:pPr>
            <w:r>
              <w:rPr>
                <w:rFonts w:hAnsi="ＭＳ 明朝" w:hint="eastAsia"/>
              </w:rPr>
              <w:t>５</w:t>
            </w:r>
          </w:p>
        </w:tc>
        <w:tc>
          <w:tcPr>
            <w:tcW w:w="3124" w:type="dxa"/>
            <w:tcBorders>
              <w:top w:val="single" w:sz="4" w:space="0" w:color="auto"/>
              <w:left w:val="single" w:sz="4" w:space="0" w:color="auto"/>
              <w:bottom w:val="single" w:sz="4" w:space="0" w:color="auto"/>
              <w:right w:val="single" w:sz="4" w:space="0" w:color="auto"/>
            </w:tcBorders>
          </w:tcPr>
          <w:p w14:paraId="5422D1E0" w14:textId="6CEA5DD3" w:rsidR="00C871B5" w:rsidRPr="001435E2" w:rsidRDefault="00C871B5">
            <w:pPr>
              <w:autoSpaceDN w:val="0"/>
              <w:spacing w:line="340" w:lineRule="exact"/>
              <w:rPr>
                <w:rFonts w:hAnsi="ＭＳ 明朝"/>
              </w:rPr>
            </w:pPr>
            <w:r>
              <w:rPr>
                <w:rFonts w:hAnsi="ＭＳ 明朝" w:hint="eastAsia"/>
              </w:rPr>
              <w:t>２乗に比例する関数のグラフ③</w:t>
            </w:r>
          </w:p>
          <w:p w14:paraId="6861CDC3" w14:textId="5AED13F0" w:rsidR="00C871B5" w:rsidRDefault="00C871B5">
            <w:pPr>
              <w:autoSpaceDN w:val="0"/>
              <w:spacing w:line="340" w:lineRule="exact"/>
              <w:rPr>
                <w:rFonts w:hAnsi="ＭＳ 明朝"/>
              </w:rPr>
            </w:pPr>
            <w:r>
              <w:rPr>
                <w:rFonts w:hAnsi="ＭＳ 明朝" w:hint="eastAsia"/>
              </w:rPr>
              <w:t>変域のあるグラフ</w:t>
            </w:r>
          </w:p>
          <w:p w14:paraId="48B3BA9D" w14:textId="11EEDD7B" w:rsidR="00C871B5" w:rsidRDefault="00C871B5">
            <w:pPr>
              <w:autoSpaceDN w:val="0"/>
              <w:spacing w:line="340" w:lineRule="exact"/>
              <w:rPr>
                <w:rFonts w:hAnsi="ＭＳ 明朝"/>
              </w:rPr>
            </w:pPr>
            <w:r>
              <w:rPr>
                <w:rFonts w:hAnsi="ＭＳ 明朝" w:hint="eastAsia"/>
              </w:rPr>
              <w:t>最大値、最小値</w:t>
            </w:r>
          </w:p>
        </w:tc>
        <w:tc>
          <w:tcPr>
            <w:tcW w:w="4394" w:type="dxa"/>
            <w:tcBorders>
              <w:top w:val="single" w:sz="4" w:space="0" w:color="auto"/>
              <w:left w:val="single" w:sz="4" w:space="0" w:color="auto"/>
              <w:bottom w:val="single" w:sz="4" w:space="0" w:color="auto"/>
              <w:right w:val="single" w:sz="12" w:space="0" w:color="auto"/>
            </w:tcBorders>
          </w:tcPr>
          <w:p w14:paraId="320AF918" w14:textId="30607585" w:rsidR="00C871B5" w:rsidRDefault="00C871B5" w:rsidP="00FC17C2">
            <w:pPr>
              <w:autoSpaceDN w:val="0"/>
              <w:spacing w:line="340" w:lineRule="exact"/>
              <w:rPr>
                <w:rFonts w:hAnsi="ＭＳ 明朝"/>
              </w:rPr>
            </w:pPr>
            <w:r>
              <w:rPr>
                <w:rFonts w:hAnsi="ＭＳ 明朝" w:hint="eastAsia"/>
              </w:rPr>
              <w:t>イメージ図を活用して、変域のイメージをとらえるように言葉かけをする。</w:t>
            </w:r>
          </w:p>
        </w:tc>
        <w:tc>
          <w:tcPr>
            <w:tcW w:w="1134" w:type="dxa"/>
            <w:tcBorders>
              <w:top w:val="single" w:sz="4" w:space="0" w:color="auto"/>
              <w:left w:val="single" w:sz="12" w:space="0" w:color="auto"/>
              <w:bottom w:val="single" w:sz="4" w:space="0" w:color="auto"/>
              <w:right w:val="single" w:sz="4" w:space="0" w:color="auto"/>
            </w:tcBorders>
            <w:vAlign w:val="center"/>
          </w:tcPr>
          <w:p w14:paraId="4C9DAF72" w14:textId="2B7E2376" w:rsidR="00C871B5" w:rsidRDefault="00C871B5">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③</w:t>
            </w:r>
          </w:p>
          <w:p w14:paraId="6A02E250" w14:textId="46552C9F" w:rsidR="00C871B5" w:rsidRDefault="00C871B5">
            <w:pPr>
              <w:autoSpaceDN w:val="0"/>
              <w:spacing w:line="340" w:lineRule="exact"/>
              <w:jc w:val="center"/>
              <w:rPr>
                <w:rFonts w:hAnsi="ＭＳ 明朝"/>
              </w:rPr>
            </w:pPr>
            <w:r>
              <w:rPr>
                <w:rFonts w:hAnsi="ＭＳ 明朝" w:hint="eastAsia"/>
              </w:rPr>
              <w:t>C</w:t>
            </w:r>
            <w:r>
              <w:rPr>
                <w:rFonts w:hAnsi="ＭＳ 明朝"/>
              </w:rPr>
              <w:t>-</w:t>
            </w:r>
            <w:r>
              <w:rPr>
                <w:rFonts w:hAnsi="ＭＳ 明朝" w:hint="eastAsia"/>
              </w:rPr>
              <w:t>②</w:t>
            </w:r>
          </w:p>
        </w:tc>
      </w:tr>
      <w:tr w:rsidR="00C871B5" w:rsidRPr="00FE7B59" w14:paraId="7E5A5D51" w14:textId="77777777" w:rsidTr="00C871B5">
        <w:trPr>
          <w:trHeight w:val="1419"/>
          <w:jc w:val="center"/>
        </w:trPr>
        <w:tc>
          <w:tcPr>
            <w:tcW w:w="562" w:type="dxa"/>
            <w:vMerge/>
            <w:tcBorders>
              <w:left w:val="single" w:sz="4" w:space="0" w:color="auto"/>
              <w:bottom w:val="single" w:sz="4" w:space="0" w:color="auto"/>
              <w:right w:val="single" w:sz="4" w:space="0" w:color="auto"/>
            </w:tcBorders>
            <w:shd w:val="clear" w:color="auto" w:fill="FFFFFF"/>
            <w:vAlign w:val="center"/>
          </w:tcPr>
          <w:p w14:paraId="0268668C" w14:textId="77777777" w:rsidR="00C871B5" w:rsidRDefault="00C871B5">
            <w:pPr>
              <w:widowControl/>
              <w:jc w:val="left"/>
              <w:rPr>
                <w:rFonts w:hAnsi="ＭＳ 明朝"/>
              </w:rPr>
            </w:pPr>
          </w:p>
        </w:tc>
        <w:tc>
          <w:tcPr>
            <w:tcW w:w="567" w:type="dxa"/>
            <w:tcBorders>
              <w:top w:val="single" w:sz="4" w:space="0" w:color="auto"/>
              <w:left w:val="single" w:sz="4" w:space="0" w:color="auto"/>
              <w:bottom w:val="single" w:sz="4" w:space="0" w:color="auto"/>
              <w:right w:val="single" w:sz="4" w:space="0" w:color="auto"/>
            </w:tcBorders>
            <w:vAlign w:val="center"/>
          </w:tcPr>
          <w:p w14:paraId="7A32AB79" w14:textId="525F94F7" w:rsidR="00C871B5" w:rsidRDefault="00C871B5">
            <w:pPr>
              <w:autoSpaceDN w:val="0"/>
              <w:spacing w:line="340" w:lineRule="exact"/>
              <w:jc w:val="center"/>
              <w:rPr>
                <w:rFonts w:hAnsi="ＭＳ 明朝"/>
              </w:rPr>
            </w:pPr>
            <w:r>
              <w:rPr>
                <w:rFonts w:hAnsi="ＭＳ 明朝" w:hint="eastAsia"/>
              </w:rPr>
              <w:t>６</w:t>
            </w:r>
          </w:p>
        </w:tc>
        <w:tc>
          <w:tcPr>
            <w:tcW w:w="3124" w:type="dxa"/>
            <w:tcBorders>
              <w:top w:val="single" w:sz="4" w:space="0" w:color="auto"/>
              <w:left w:val="single" w:sz="4" w:space="0" w:color="auto"/>
              <w:bottom w:val="single" w:sz="4" w:space="0" w:color="auto"/>
              <w:right w:val="single" w:sz="4" w:space="0" w:color="auto"/>
            </w:tcBorders>
          </w:tcPr>
          <w:p w14:paraId="3331FB15" w14:textId="77777777" w:rsidR="00C871B5" w:rsidRDefault="00C871B5">
            <w:pPr>
              <w:autoSpaceDN w:val="0"/>
              <w:spacing w:line="340" w:lineRule="exact"/>
              <w:rPr>
                <w:rFonts w:hAnsi="ＭＳ 明朝"/>
              </w:rPr>
            </w:pPr>
            <w:r>
              <w:rPr>
                <w:rFonts w:hAnsi="ＭＳ 明朝" w:hint="eastAsia"/>
              </w:rPr>
              <w:t>変化の割合</w:t>
            </w:r>
          </w:p>
          <w:p w14:paraId="04E93E05" w14:textId="5E2CDDB1" w:rsidR="00C871B5" w:rsidRDefault="00C871B5">
            <w:pPr>
              <w:autoSpaceDN w:val="0"/>
              <w:spacing w:line="340" w:lineRule="exact"/>
              <w:rPr>
                <w:rFonts w:hAnsi="ＭＳ 明朝"/>
              </w:rPr>
            </w:pPr>
            <w:r>
              <w:rPr>
                <w:rFonts w:hAnsi="ＭＳ 明朝" w:hint="eastAsia"/>
              </w:rPr>
              <w:t>平均の速さ</w:t>
            </w:r>
          </w:p>
        </w:tc>
        <w:tc>
          <w:tcPr>
            <w:tcW w:w="4394" w:type="dxa"/>
            <w:tcBorders>
              <w:top w:val="single" w:sz="4" w:space="0" w:color="auto"/>
              <w:left w:val="single" w:sz="4" w:space="0" w:color="auto"/>
              <w:bottom w:val="single" w:sz="4" w:space="0" w:color="auto"/>
              <w:right w:val="single" w:sz="12" w:space="0" w:color="auto"/>
            </w:tcBorders>
          </w:tcPr>
          <w:p w14:paraId="49D6EF15" w14:textId="77777777" w:rsidR="00C871B5" w:rsidRDefault="00C871B5" w:rsidP="00FC17C2">
            <w:pPr>
              <w:autoSpaceDN w:val="0"/>
              <w:spacing w:line="340" w:lineRule="exact"/>
              <w:rPr>
                <w:rFonts w:hAnsi="ＭＳ 明朝"/>
              </w:rPr>
            </w:pPr>
            <w:r>
              <w:rPr>
                <w:rFonts w:hAnsi="ＭＳ 明朝" w:hint="eastAsia"/>
              </w:rPr>
              <w:t>変化の割合が一定でないことに注目するように強調する。</w:t>
            </w:r>
          </w:p>
          <w:p w14:paraId="02FCF001" w14:textId="44598E09" w:rsidR="00C871B5" w:rsidRDefault="00C871B5" w:rsidP="00FC17C2">
            <w:pPr>
              <w:autoSpaceDN w:val="0"/>
              <w:spacing w:line="340" w:lineRule="exact"/>
              <w:rPr>
                <w:rFonts w:hAnsi="ＭＳ 明朝"/>
              </w:rPr>
            </w:pPr>
            <w:r>
              <w:rPr>
                <w:rFonts w:hAnsi="ＭＳ 明朝" w:hint="eastAsia"/>
              </w:rPr>
              <w:t>変化の割合と平均の速さを求める式は同じであることを強調する。</w:t>
            </w:r>
          </w:p>
        </w:tc>
        <w:tc>
          <w:tcPr>
            <w:tcW w:w="1134" w:type="dxa"/>
            <w:tcBorders>
              <w:top w:val="single" w:sz="4" w:space="0" w:color="auto"/>
              <w:left w:val="single" w:sz="12" w:space="0" w:color="auto"/>
              <w:bottom w:val="single" w:sz="4" w:space="0" w:color="auto"/>
              <w:right w:val="single" w:sz="4" w:space="0" w:color="auto"/>
            </w:tcBorders>
            <w:vAlign w:val="center"/>
          </w:tcPr>
          <w:p w14:paraId="09FD8427" w14:textId="77777777" w:rsidR="00C871B5" w:rsidRDefault="00C871B5" w:rsidP="00C871B5">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③</w:t>
            </w:r>
          </w:p>
          <w:p w14:paraId="3C9013F4" w14:textId="72AB1BBA" w:rsidR="00C871B5" w:rsidRDefault="00C871B5" w:rsidP="00C871B5">
            <w:pPr>
              <w:autoSpaceDN w:val="0"/>
              <w:spacing w:line="340" w:lineRule="exact"/>
              <w:jc w:val="center"/>
              <w:rPr>
                <w:rFonts w:hAnsi="ＭＳ 明朝"/>
              </w:rPr>
            </w:pPr>
            <w:r>
              <w:rPr>
                <w:rFonts w:hAnsi="ＭＳ 明朝" w:hint="eastAsia"/>
              </w:rPr>
              <w:t>C</w:t>
            </w:r>
            <w:r>
              <w:rPr>
                <w:rFonts w:hAnsi="ＭＳ 明朝"/>
              </w:rPr>
              <w:t>-</w:t>
            </w:r>
            <w:r>
              <w:rPr>
                <w:rFonts w:hAnsi="ＭＳ 明朝" w:hint="eastAsia"/>
              </w:rPr>
              <w:t>①</w:t>
            </w:r>
          </w:p>
        </w:tc>
      </w:tr>
      <w:tr w:rsidR="004A3B30" w:rsidRPr="00FE7B59" w14:paraId="6DE50248" w14:textId="77777777" w:rsidTr="005A698E">
        <w:trPr>
          <w:trHeight w:val="1419"/>
          <w:jc w:val="center"/>
        </w:trPr>
        <w:tc>
          <w:tcPr>
            <w:tcW w:w="562" w:type="dxa"/>
            <w:vMerge w:val="restart"/>
            <w:tcBorders>
              <w:top w:val="single" w:sz="4" w:space="0" w:color="auto"/>
              <w:left w:val="single" w:sz="4" w:space="0" w:color="auto"/>
              <w:right w:val="single" w:sz="4" w:space="0" w:color="auto"/>
            </w:tcBorders>
            <w:vAlign w:val="center"/>
          </w:tcPr>
          <w:p w14:paraId="0D5052EF" w14:textId="78BE2613" w:rsidR="004A3B30" w:rsidRPr="00FE7B59" w:rsidRDefault="004A3B30">
            <w:pPr>
              <w:widowControl/>
              <w:jc w:val="left"/>
              <w:rPr>
                <w:rFonts w:hAnsi="ＭＳ 明朝"/>
              </w:rPr>
            </w:pPr>
            <w:r>
              <w:rPr>
                <w:rFonts w:hAnsi="ＭＳ 明朝" w:hint="eastAsia"/>
              </w:rPr>
              <w:t>４</w:t>
            </w:r>
          </w:p>
        </w:tc>
        <w:tc>
          <w:tcPr>
            <w:tcW w:w="567" w:type="dxa"/>
            <w:tcBorders>
              <w:top w:val="single" w:sz="4" w:space="0" w:color="auto"/>
              <w:left w:val="single" w:sz="4" w:space="0" w:color="auto"/>
              <w:bottom w:val="single" w:sz="4" w:space="0" w:color="auto"/>
              <w:right w:val="single" w:sz="4" w:space="0" w:color="auto"/>
            </w:tcBorders>
            <w:vAlign w:val="center"/>
          </w:tcPr>
          <w:p w14:paraId="5D8A575D" w14:textId="6B07A41F" w:rsidR="004A3B30" w:rsidRPr="00FE7B59" w:rsidRDefault="004A3B30">
            <w:pPr>
              <w:autoSpaceDN w:val="0"/>
              <w:spacing w:line="340" w:lineRule="exact"/>
              <w:jc w:val="center"/>
              <w:rPr>
                <w:rFonts w:hAnsi="ＭＳ 明朝"/>
              </w:rPr>
            </w:pPr>
            <w:r>
              <w:rPr>
                <w:rFonts w:hAnsi="ＭＳ 明朝" w:hint="eastAsia"/>
              </w:rPr>
              <w:t>７</w:t>
            </w:r>
          </w:p>
        </w:tc>
        <w:tc>
          <w:tcPr>
            <w:tcW w:w="3124" w:type="dxa"/>
            <w:tcBorders>
              <w:top w:val="single" w:sz="4" w:space="0" w:color="auto"/>
              <w:left w:val="single" w:sz="4" w:space="0" w:color="auto"/>
              <w:bottom w:val="single" w:sz="4" w:space="0" w:color="auto"/>
              <w:right w:val="single" w:sz="4" w:space="0" w:color="auto"/>
            </w:tcBorders>
          </w:tcPr>
          <w:p w14:paraId="42998804" w14:textId="77777777" w:rsidR="004A3B30" w:rsidRDefault="004A3B30">
            <w:pPr>
              <w:autoSpaceDN w:val="0"/>
              <w:spacing w:line="340" w:lineRule="exact"/>
              <w:rPr>
                <w:rFonts w:hAnsi="ＭＳ 明朝"/>
              </w:rPr>
            </w:pPr>
            <w:r>
              <w:rPr>
                <w:rFonts w:hAnsi="ＭＳ 明朝" w:hint="eastAsia"/>
              </w:rPr>
              <w:t>関数の利用①</w:t>
            </w:r>
          </w:p>
          <w:p w14:paraId="1F468200" w14:textId="65CF5BE7" w:rsidR="004A3B30" w:rsidRPr="00FE7B59" w:rsidRDefault="004A3B30">
            <w:pPr>
              <w:autoSpaceDN w:val="0"/>
              <w:spacing w:line="340" w:lineRule="exact"/>
              <w:rPr>
                <w:rFonts w:hAnsi="ＭＳ 明朝"/>
              </w:rPr>
            </w:pPr>
            <w:r>
              <w:rPr>
                <w:rFonts w:hAnsi="ＭＳ 明朝" w:hint="eastAsia"/>
              </w:rPr>
              <w:t>速度に関する問題</w:t>
            </w:r>
          </w:p>
        </w:tc>
        <w:tc>
          <w:tcPr>
            <w:tcW w:w="4394" w:type="dxa"/>
            <w:tcBorders>
              <w:top w:val="single" w:sz="4" w:space="0" w:color="auto"/>
              <w:left w:val="single" w:sz="4" w:space="0" w:color="auto"/>
              <w:bottom w:val="single" w:sz="4" w:space="0" w:color="auto"/>
              <w:right w:val="single" w:sz="12" w:space="0" w:color="auto"/>
            </w:tcBorders>
          </w:tcPr>
          <w:p w14:paraId="6EF5ED19" w14:textId="01E01A15" w:rsidR="004A3B30" w:rsidRPr="00FE7B59" w:rsidRDefault="004A3B30">
            <w:pPr>
              <w:autoSpaceDN w:val="0"/>
              <w:spacing w:line="340" w:lineRule="exact"/>
              <w:rPr>
                <w:rFonts w:hAnsi="ＭＳ 明朝"/>
              </w:rPr>
            </w:pPr>
            <w:r>
              <w:rPr>
                <w:rFonts w:hAnsi="ＭＳ 明朝" w:hint="eastAsia"/>
              </w:rPr>
              <w:t>道のり、速さ、時間の関係を確認する。</w:t>
            </w:r>
          </w:p>
        </w:tc>
        <w:tc>
          <w:tcPr>
            <w:tcW w:w="1134" w:type="dxa"/>
            <w:tcBorders>
              <w:top w:val="single" w:sz="4" w:space="0" w:color="auto"/>
              <w:left w:val="single" w:sz="12" w:space="0" w:color="auto"/>
              <w:bottom w:val="single" w:sz="4" w:space="0" w:color="auto"/>
              <w:right w:val="single" w:sz="4" w:space="0" w:color="auto"/>
            </w:tcBorders>
            <w:vAlign w:val="center"/>
          </w:tcPr>
          <w:p w14:paraId="05A7C841" w14:textId="3A7C9B1C" w:rsidR="003E3166" w:rsidRDefault="003E3166" w:rsidP="00C871B5">
            <w:pPr>
              <w:autoSpaceDN w:val="0"/>
              <w:spacing w:line="340" w:lineRule="exact"/>
              <w:jc w:val="center"/>
              <w:rPr>
                <w:rFonts w:hAnsi="ＭＳ 明朝"/>
              </w:rPr>
            </w:pPr>
            <w:r>
              <w:rPr>
                <w:rFonts w:hAnsi="ＭＳ 明朝"/>
              </w:rPr>
              <w:t>A-</w:t>
            </w:r>
            <w:r w:rsidR="00F1651B">
              <w:rPr>
                <w:rFonts w:hAnsi="ＭＳ 明朝" w:hint="eastAsia"/>
              </w:rPr>
              <w:t>③</w:t>
            </w:r>
          </w:p>
          <w:p w14:paraId="5D60239B" w14:textId="0F13CCE3" w:rsidR="004A3B30" w:rsidRDefault="004A3B30" w:rsidP="00C871B5">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②</w:t>
            </w:r>
          </w:p>
          <w:p w14:paraId="6B95D3A3" w14:textId="7D1AFAC8" w:rsidR="004A3B30" w:rsidRPr="00FE7B59" w:rsidRDefault="004A3B30" w:rsidP="003E3166">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③</w:t>
            </w:r>
          </w:p>
        </w:tc>
      </w:tr>
      <w:tr w:rsidR="004A3B30" w:rsidRPr="00FE7B59" w14:paraId="5CC96BBD" w14:textId="77777777" w:rsidTr="005A698E">
        <w:trPr>
          <w:trHeight w:val="1419"/>
          <w:jc w:val="center"/>
        </w:trPr>
        <w:tc>
          <w:tcPr>
            <w:tcW w:w="562" w:type="dxa"/>
            <w:vMerge/>
            <w:tcBorders>
              <w:left w:val="single" w:sz="4" w:space="0" w:color="auto"/>
              <w:bottom w:val="single" w:sz="4" w:space="0" w:color="auto"/>
              <w:right w:val="single" w:sz="4" w:space="0" w:color="auto"/>
            </w:tcBorders>
            <w:vAlign w:val="center"/>
          </w:tcPr>
          <w:p w14:paraId="05957DEB" w14:textId="719454C0" w:rsidR="004A3B30" w:rsidRPr="00FE7B59" w:rsidRDefault="004A3B30">
            <w:pPr>
              <w:widowControl/>
              <w:jc w:val="left"/>
              <w:rPr>
                <w:rFonts w:hAnsi="ＭＳ 明朝"/>
              </w:rPr>
            </w:pPr>
          </w:p>
        </w:tc>
        <w:tc>
          <w:tcPr>
            <w:tcW w:w="567" w:type="dxa"/>
            <w:tcBorders>
              <w:top w:val="single" w:sz="4" w:space="0" w:color="auto"/>
              <w:left w:val="single" w:sz="4" w:space="0" w:color="auto"/>
              <w:bottom w:val="single" w:sz="4" w:space="0" w:color="auto"/>
              <w:right w:val="single" w:sz="4" w:space="0" w:color="auto"/>
            </w:tcBorders>
            <w:vAlign w:val="center"/>
          </w:tcPr>
          <w:p w14:paraId="530C5A4A" w14:textId="123FB249" w:rsidR="004A3B30" w:rsidRPr="00FE7B59" w:rsidRDefault="004A3B30">
            <w:pPr>
              <w:autoSpaceDN w:val="0"/>
              <w:spacing w:line="340" w:lineRule="exact"/>
              <w:jc w:val="center"/>
              <w:rPr>
                <w:rFonts w:hAnsi="ＭＳ 明朝"/>
              </w:rPr>
            </w:pPr>
            <w:r>
              <w:rPr>
                <w:rFonts w:hAnsi="ＭＳ 明朝" w:hint="eastAsia"/>
              </w:rPr>
              <w:t>８</w:t>
            </w:r>
          </w:p>
        </w:tc>
        <w:tc>
          <w:tcPr>
            <w:tcW w:w="3124" w:type="dxa"/>
            <w:tcBorders>
              <w:top w:val="single" w:sz="4" w:space="0" w:color="auto"/>
              <w:left w:val="single" w:sz="4" w:space="0" w:color="auto"/>
              <w:bottom w:val="single" w:sz="4" w:space="0" w:color="auto"/>
              <w:right w:val="single" w:sz="4" w:space="0" w:color="auto"/>
            </w:tcBorders>
          </w:tcPr>
          <w:p w14:paraId="1AEC222B" w14:textId="7A0C6EE7" w:rsidR="004A3B30" w:rsidRDefault="004A3B30" w:rsidP="001435E2">
            <w:pPr>
              <w:autoSpaceDN w:val="0"/>
              <w:spacing w:line="340" w:lineRule="exact"/>
              <w:rPr>
                <w:rFonts w:hAnsi="ＭＳ 明朝"/>
              </w:rPr>
            </w:pPr>
            <w:r>
              <w:rPr>
                <w:rFonts w:hAnsi="ＭＳ 明朝" w:hint="eastAsia"/>
              </w:rPr>
              <w:t>関数の利用②</w:t>
            </w:r>
          </w:p>
          <w:p w14:paraId="1BF0B262" w14:textId="7414E7B8" w:rsidR="004A3B30" w:rsidRPr="00FE7B59" w:rsidRDefault="004A3B30" w:rsidP="001435E2">
            <w:pPr>
              <w:autoSpaceDN w:val="0"/>
              <w:spacing w:line="340" w:lineRule="exact"/>
              <w:rPr>
                <w:rFonts w:hAnsi="ＭＳ 明朝"/>
              </w:rPr>
            </w:pPr>
            <w:r>
              <w:rPr>
                <w:rFonts w:hAnsi="ＭＳ 明朝" w:hint="eastAsia"/>
              </w:rPr>
              <w:t>動点問題</w:t>
            </w:r>
          </w:p>
        </w:tc>
        <w:tc>
          <w:tcPr>
            <w:tcW w:w="4394" w:type="dxa"/>
            <w:tcBorders>
              <w:top w:val="single" w:sz="4" w:space="0" w:color="auto"/>
              <w:left w:val="single" w:sz="4" w:space="0" w:color="auto"/>
              <w:bottom w:val="single" w:sz="4" w:space="0" w:color="auto"/>
              <w:right w:val="single" w:sz="12" w:space="0" w:color="auto"/>
            </w:tcBorders>
          </w:tcPr>
          <w:p w14:paraId="7BF829D9" w14:textId="3A6FAF1E" w:rsidR="004A3B30" w:rsidRPr="00FE7B59" w:rsidRDefault="004A3B30">
            <w:pPr>
              <w:autoSpaceDN w:val="0"/>
              <w:spacing w:line="340" w:lineRule="exact"/>
              <w:rPr>
                <w:rFonts w:hAnsi="ＭＳ 明朝"/>
              </w:rPr>
            </w:pPr>
            <w:r>
              <w:rPr>
                <w:rFonts w:hAnsi="ＭＳ 明朝" w:hint="eastAsia"/>
              </w:rPr>
              <w:t>動点の動きとそれに合わせてどのように図形が変化するのかに注目するように言葉かけをする。</w:t>
            </w:r>
          </w:p>
        </w:tc>
        <w:tc>
          <w:tcPr>
            <w:tcW w:w="1134" w:type="dxa"/>
            <w:tcBorders>
              <w:top w:val="single" w:sz="4" w:space="0" w:color="auto"/>
              <w:left w:val="single" w:sz="12" w:space="0" w:color="auto"/>
              <w:bottom w:val="single" w:sz="4" w:space="0" w:color="auto"/>
              <w:right w:val="single" w:sz="4" w:space="0" w:color="auto"/>
            </w:tcBorders>
            <w:vAlign w:val="center"/>
          </w:tcPr>
          <w:p w14:paraId="7DAE1928" w14:textId="77777777" w:rsidR="004A3B30" w:rsidRDefault="004A3B30" w:rsidP="00C871B5">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②</w:t>
            </w:r>
          </w:p>
          <w:p w14:paraId="1B080FC4" w14:textId="77777777" w:rsidR="004A3B30" w:rsidRDefault="004A3B30" w:rsidP="00C871B5">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③</w:t>
            </w:r>
          </w:p>
          <w:p w14:paraId="7A6A5846" w14:textId="1F518BFA" w:rsidR="004A3B30" w:rsidRPr="00FE7B59" w:rsidRDefault="004A3B30" w:rsidP="00C871B5">
            <w:pPr>
              <w:autoSpaceDN w:val="0"/>
              <w:spacing w:line="340" w:lineRule="exact"/>
              <w:jc w:val="center"/>
              <w:rPr>
                <w:rFonts w:hAnsi="ＭＳ 明朝"/>
              </w:rPr>
            </w:pPr>
            <w:r>
              <w:rPr>
                <w:rFonts w:hAnsi="ＭＳ 明朝" w:hint="eastAsia"/>
              </w:rPr>
              <w:t>C</w:t>
            </w:r>
            <w:r>
              <w:rPr>
                <w:rFonts w:hAnsi="ＭＳ 明朝"/>
              </w:rPr>
              <w:t>-</w:t>
            </w:r>
            <w:r>
              <w:rPr>
                <w:rFonts w:hAnsi="ＭＳ 明朝" w:hint="eastAsia"/>
              </w:rPr>
              <w:t>②</w:t>
            </w:r>
          </w:p>
        </w:tc>
      </w:tr>
      <w:tr w:rsidR="00C871B5" w:rsidRPr="00FE7B59" w14:paraId="3A899DE4" w14:textId="77777777" w:rsidTr="00834859">
        <w:trPr>
          <w:trHeight w:val="1419"/>
          <w:jc w:val="center"/>
        </w:trPr>
        <w:tc>
          <w:tcPr>
            <w:tcW w:w="562" w:type="dxa"/>
            <w:tcBorders>
              <w:top w:val="single" w:sz="4" w:space="0" w:color="auto"/>
              <w:left w:val="single" w:sz="4" w:space="0" w:color="auto"/>
              <w:bottom w:val="single" w:sz="4" w:space="0" w:color="auto"/>
              <w:right w:val="single" w:sz="4" w:space="0" w:color="auto"/>
            </w:tcBorders>
            <w:vAlign w:val="center"/>
          </w:tcPr>
          <w:p w14:paraId="759B8336" w14:textId="12029414" w:rsidR="00C871B5" w:rsidRDefault="004A3B30">
            <w:pPr>
              <w:widowControl/>
              <w:jc w:val="left"/>
              <w:rPr>
                <w:rFonts w:hAnsi="ＭＳ 明朝"/>
              </w:rPr>
            </w:pPr>
            <w:r>
              <w:rPr>
                <w:rFonts w:hAnsi="ＭＳ 明朝" w:hint="eastAsia"/>
              </w:rPr>
              <w:lastRenderedPageBreak/>
              <w:t>４</w:t>
            </w:r>
          </w:p>
        </w:tc>
        <w:tc>
          <w:tcPr>
            <w:tcW w:w="567" w:type="dxa"/>
            <w:tcBorders>
              <w:top w:val="single" w:sz="4" w:space="0" w:color="auto"/>
              <w:left w:val="single" w:sz="4" w:space="0" w:color="auto"/>
              <w:bottom w:val="single" w:sz="4" w:space="0" w:color="auto"/>
              <w:right w:val="single" w:sz="4" w:space="0" w:color="auto"/>
            </w:tcBorders>
            <w:vAlign w:val="center"/>
          </w:tcPr>
          <w:p w14:paraId="6A059438" w14:textId="5B93553E" w:rsidR="00C871B5" w:rsidRPr="00FE7B59" w:rsidRDefault="00C871B5">
            <w:pPr>
              <w:autoSpaceDN w:val="0"/>
              <w:spacing w:line="340" w:lineRule="exact"/>
              <w:jc w:val="center"/>
              <w:rPr>
                <w:rFonts w:hAnsi="ＭＳ 明朝"/>
              </w:rPr>
            </w:pPr>
            <w:r>
              <w:rPr>
                <w:rFonts w:hAnsi="ＭＳ 明朝" w:hint="eastAsia"/>
              </w:rPr>
              <w:t>９</w:t>
            </w:r>
          </w:p>
        </w:tc>
        <w:tc>
          <w:tcPr>
            <w:tcW w:w="3124" w:type="dxa"/>
            <w:tcBorders>
              <w:top w:val="single" w:sz="4" w:space="0" w:color="auto"/>
              <w:left w:val="single" w:sz="4" w:space="0" w:color="auto"/>
              <w:bottom w:val="single" w:sz="4" w:space="0" w:color="auto"/>
              <w:right w:val="single" w:sz="4" w:space="0" w:color="auto"/>
            </w:tcBorders>
          </w:tcPr>
          <w:p w14:paraId="73140DDE" w14:textId="183B5890" w:rsidR="004A3B30" w:rsidRDefault="004A3B30" w:rsidP="004A3B30">
            <w:pPr>
              <w:autoSpaceDN w:val="0"/>
              <w:spacing w:line="340" w:lineRule="exact"/>
              <w:rPr>
                <w:rFonts w:hAnsi="ＭＳ 明朝"/>
              </w:rPr>
            </w:pPr>
            <w:r>
              <w:rPr>
                <w:rFonts w:hAnsi="ＭＳ 明朝" w:hint="eastAsia"/>
              </w:rPr>
              <w:t>２乗に比例する関数と１次関数の交点</w:t>
            </w:r>
          </w:p>
        </w:tc>
        <w:tc>
          <w:tcPr>
            <w:tcW w:w="4394" w:type="dxa"/>
            <w:tcBorders>
              <w:top w:val="single" w:sz="4" w:space="0" w:color="auto"/>
              <w:left w:val="single" w:sz="4" w:space="0" w:color="auto"/>
              <w:bottom w:val="single" w:sz="4" w:space="0" w:color="auto"/>
              <w:right w:val="single" w:sz="12" w:space="0" w:color="auto"/>
            </w:tcBorders>
          </w:tcPr>
          <w:p w14:paraId="63650292" w14:textId="317C7E46" w:rsidR="00C871B5" w:rsidRDefault="004A3B30">
            <w:pPr>
              <w:autoSpaceDN w:val="0"/>
              <w:spacing w:line="340" w:lineRule="exact"/>
              <w:rPr>
                <w:rFonts w:hAnsi="ＭＳ 明朝"/>
              </w:rPr>
            </w:pPr>
            <w:r>
              <w:rPr>
                <w:rFonts w:hAnsi="ＭＳ 明朝" w:hint="eastAsia"/>
              </w:rPr>
              <w:t>基本的な考え方が２年生で習った交点座標の求め方と同じであることを確認する。</w:t>
            </w:r>
          </w:p>
        </w:tc>
        <w:tc>
          <w:tcPr>
            <w:tcW w:w="1134" w:type="dxa"/>
            <w:tcBorders>
              <w:top w:val="single" w:sz="4" w:space="0" w:color="auto"/>
              <w:left w:val="single" w:sz="12" w:space="0" w:color="auto"/>
              <w:bottom w:val="single" w:sz="4" w:space="0" w:color="auto"/>
              <w:right w:val="single" w:sz="4" w:space="0" w:color="auto"/>
            </w:tcBorders>
            <w:vAlign w:val="center"/>
          </w:tcPr>
          <w:p w14:paraId="53381561" w14:textId="77777777" w:rsidR="00C871B5" w:rsidRDefault="003E3166" w:rsidP="00C871B5">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③</w:t>
            </w:r>
          </w:p>
          <w:p w14:paraId="35207DDF" w14:textId="15D92326" w:rsidR="003E3166" w:rsidRDefault="003E3166" w:rsidP="00C871B5">
            <w:pPr>
              <w:autoSpaceDN w:val="0"/>
              <w:spacing w:line="340" w:lineRule="exact"/>
              <w:jc w:val="center"/>
              <w:rPr>
                <w:rFonts w:hAnsi="ＭＳ 明朝"/>
              </w:rPr>
            </w:pPr>
            <w:r>
              <w:rPr>
                <w:rFonts w:hAnsi="ＭＳ 明朝" w:hint="eastAsia"/>
              </w:rPr>
              <w:t>C</w:t>
            </w:r>
            <w:r>
              <w:rPr>
                <w:rFonts w:hAnsi="ＭＳ 明朝"/>
              </w:rPr>
              <w:t>-</w:t>
            </w:r>
            <w:r>
              <w:rPr>
                <w:rFonts w:hAnsi="ＭＳ 明朝" w:hint="eastAsia"/>
              </w:rPr>
              <w:t>②</w:t>
            </w:r>
          </w:p>
        </w:tc>
      </w:tr>
      <w:tr w:rsidR="00932B5F" w:rsidRPr="00FE7B59" w14:paraId="329F1F54" w14:textId="77777777" w:rsidTr="00834859">
        <w:trPr>
          <w:trHeight w:val="1419"/>
          <w:jc w:val="center"/>
        </w:trPr>
        <w:tc>
          <w:tcPr>
            <w:tcW w:w="562" w:type="dxa"/>
            <w:tcBorders>
              <w:top w:val="single" w:sz="4" w:space="0" w:color="auto"/>
              <w:left w:val="single" w:sz="4" w:space="0" w:color="auto"/>
              <w:bottom w:val="single" w:sz="4" w:space="0" w:color="auto"/>
              <w:right w:val="single" w:sz="4" w:space="0" w:color="auto"/>
            </w:tcBorders>
            <w:vAlign w:val="center"/>
          </w:tcPr>
          <w:p w14:paraId="1F873633" w14:textId="24ADAEE4" w:rsidR="00932B5F" w:rsidRDefault="00932B5F">
            <w:pPr>
              <w:widowControl/>
              <w:jc w:val="left"/>
              <w:rPr>
                <w:rFonts w:hAnsi="ＭＳ 明朝"/>
              </w:rPr>
            </w:pPr>
            <w:r>
              <w:rPr>
                <w:rFonts w:hAnsi="ＭＳ 明朝" w:hint="eastAsia"/>
              </w:rPr>
              <w:t>５</w:t>
            </w:r>
          </w:p>
        </w:tc>
        <w:tc>
          <w:tcPr>
            <w:tcW w:w="567" w:type="dxa"/>
            <w:tcBorders>
              <w:top w:val="single" w:sz="4" w:space="0" w:color="auto"/>
              <w:left w:val="single" w:sz="4" w:space="0" w:color="auto"/>
              <w:bottom w:val="single" w:sz="4" w:space="0" w:color="auto"/>
              <w:right w:val="single" w:sz="4" w:space="0" w:color="auto"/>
            </w:tcBorders>
            <w:vAlign w:val="center"/>
          </w:tcPr>
          <w:p w14:paraId="2137001F" w14:textId="54CC9CDC" w:rsidR="00932B5F" w:rsidRPr="00FE7B59" w:rsidRDefault="00C871B5">
            <w:pPr>
              <w:autoSpaceDN w:val="0"/>
              <w:spacing w:line="340" w:lineRule="exact"/>
              <w:jc w:val="center"/>
              <w:rPr>
                <w:rFonts w:hAnsi="ＭＳ 明朝"/>
              </w:rPr>
            </w:pPr>
            <w:r>
              <w:rPr>
                <w:rFonts w:hAnsi="ＭＳ 明朝" w:hint="eastAsia"/>
              </w:rPr>
              <w:t>1</w:t>
            </w:r>
            <w:r>
              <w:rPr>
                <w:rFonts w:hAnsi="ＭＳ 明朝"/>
              </w:rPr>
              <w:t>0</w:t>
            </w:r>
          </w:p>
        </w:tc>
        <w:tc>
          <w:tcPr>
            <w:tcW w:w="3124" w:type="dxa"/>
            <w:tcBorders>
              <w:top w:val="single" w:sz="4" w:space="0" w:color="auto"/>
              <w:left w:val="single" w:sz="4" w:space="0" w:color="auto"/>
              <w:bottom w:val="single" w:sz="4" w:space="0" w:color="auto"/>
              <w:right w:val="single" w:sz="4" w:space="0" w:color="auto"/>
            </w:tcBorders>
          </w:tcPr>
          <w:p w14:paraId="560C6493" w14:textId="183D84DB" w:rsidR="00932B5F" w:rsidRPr="00FE7B59" w:rsidRDefault="00932B5F">
            <w:pPr>
              <w:autoSpaceDN w:val="0"/>
              <w:spacing w:line="340" w:lineRule="exact"/>
              <w:rPr>
                <w:rFonts w:hAnsi="ＭＳ 明朝"/>
              </w:rPr>
            </w:pPr>
            <w:r>
              <w:rPr>
                <w:rFonts w:hAnsi="ＭＳ 明朝" w:hint="eastAsia"/>
              </w:rPr>
              <w:t>いろいろな関数</w:t>
            </w:r>
          </w:p>
        </w:tc>
        <w:tc>
          <w:tcPr>
            <w:tcW w:w="4394" w:type="dxa"/>
            <w:tcBorders>
              <w:top w:val="single" w:sz="4" w:space="0" w:color="auto"/>
              <w:left w:val="single" w:sz="4" w:space="0" w:color="auto"/>
              <w:bottom w:val="single" w:sz="4" w:space="0" w:color="auto"/>
              <w:right w:val="single" w:sz="12" w:space="0" w:color="auto"/>
            </w:tcBorders>
          </w:tcPr>
          <w:p w14:paraId="347B47E6" w14:textId="6BCF6264" w:rsidR="00932B5F" w:rsidRPr="00FE7B59" w:rsidRDefault="00932B5F">
            <w:pPr>
              <w:autoSpaceDN w:val="0"/>
              <w:spacing w:line="340" w:lineRule="exact"/>
              <w:rPr>
                <w:rFonts w:hAnsi="ＭＳ 明朝"/>
              </w:rPr>
            </w:pPr>
            <w:r>
              <w:rPr>
                <w:rFonts w:hAnsi="ＭＳ 明朝" w:hint="eastAsia"/>
              </w:rPr>
              <w:t>電車の切符、郵便の値段など身近なものから関数の特徴をとらえて、グラフ化したときのイメージをしやすくする。</w:t>
            </w:r>
          </w:p>
        </w:tc>
        <w:tc>
          <w:tcPr>
            <w:tcW w:w="1134" w:type="dxa"/>
            <w:tcBorders>
              <w:top w:val="single" w:sz="4" w:space="0" w:color="auto"/>
              <w:left w:val="single" w:sz="12" w:space="0" w:color="auto"/>
              <w:bottom w:val="single" w:sz="4" w:space="0" w:color="auto"/>
              <w:right w:val="single" w:sz="4" w:space="0" w:color="auto"/>
            </w:tcBorders>
            <w:vAlign w:val="center"/>
          </w:tcPr>
          <w:p w14:paraId="7DBC4B2D" w14:textId="564A3151" w:rsidR="00932B5F" w:rsidRDefault="003E3166">
            <w:pPr>
              <w:autoSpaceDN w:val="0"/>
              <w:spacing w:line="340" w:lineRule="exact"/>
              <w:jc w:val="center"/>
              <w:rPr>
                <w:rFonts w:hAnsi="ＭＳ 明朝"/>
              </w:rPr>
            </w:pPr>
            <w:r>
              <w:rPr>
                <w:rFonts w:hAnsi="ＭＳ 明朝" w:hint="eastAsia"/>
              </w:rPr>
              <w:t>A</w:t>
            </w:r>
            <w:r>
              <w:rPr>
                <w:rFonts w:hAnsi="ＭＳ 明朝"/>
              </w:rPr>
              <w:t>-</w:t>
            </w:r>
            <w:r w:rsidR="00F1651B">
              <w:rPr>
                <w:rFonts w:hAnsi="ＭＳ 明朝" w:hint="eastAsia"/>
              </w:rPr>
              <w:t>③</w:t>
            </w:r>
          </w:p>
          <w:p w14:paraId="78821CFD" w14:textId="754D35B4" w:rsidR="003E3166" w:rsidRPr="00FE7B59" w:rsidRDefault="003E3166">
            <w:pPr>
              <w:autoSpaceDN w:val="0"/>
              <w:spacing w:line="340" w:lineRule="exact"/>
              <w:jc w:val="center"/>
              <w:rPr>
                <w:rFonts w:hAnsi="ＭＳ 明朝"/>
              </w:rPr>
            </w:pPr>
            <w:r>
              <w:rPr>
                <w:rFonts w:hAnsi="ＭＳ 明朝" w:hint="eastAsia"/>
              </w:rPr>
              <w:t>B</w:t>
            </w:r>
            <w:r>
              <w:rPr>
                <w:rFonts w:hAnsi="ＭＳ 明朝"/>
              </w:rPr>
              <w:t>-</w:t>
            </w:r>
            <w:r>
              <w:rPr>
                <w:rFonts w:hAnsi="ＭＳ 明朝" w:hint="eastAsia"/>
              </w:rPr>
              <w:t>②</w:t>
            </w:r>
          </w:p>
        </w:tc>
      </w:tr>
    </w:tbl>
    <w:p w14:paraId="36372AAC" w14:textId="07D85FFF" w:rsidR="00726D23" w:rsidRPr="00FE7B59" w:rsidRDefault="00726D23" w:rsidP="00834859">
      <w:pPr>
        <w:autoSpaceDN w:val="0"/>
        <w:rPr>
          <w:rFonts w:hAnsi="ＭＳ 明朝"/>
        </w:rPr>
      </w:pPr>
    </w:p>
    <w:p w14:paraId="12E77163" w14:textId="77777777" w:rsidR="009B4967" w:rsidRPr="00FE7B59" w:rsidRDefault="009B4967" w:rsidP="00834859">
      <w:pPr>
        <w:autoSpaceDN w:val="0"/>
        <w:rPr>
          <w:rFonts w:hAnsi="ＭＳ 明朝"/>
        </w:rPr>
      </w:pPr>
    </w:p>
    <w:p w14:paraId="7D6CC95E" w14:textId="77777777" w:rsidR="00834859" w:rsidRPr="00FE7B59" w:rsidRDefault="00834859" w:rsidP="00834859">
      <w:pPr>
        <w:autoSpaceDN w:val="0"/>
        <w:rPr>
          <w:rFonts w:hAnsi="ＭＳ 明朝"/>
        </w:rPr>
      </w:pPr>
      <w:r w:rsidRPr="00FE7B59">
        <w:rPr>
          <w:rFonts w:hAnsi="ＭＳ 明朝" w:hint="eastAsia"/>
        </w:rPr>
        <w:t>９．本時の展開</w:t>
      </w:r>
    </w:p>
    <w:p w14:paraId="517626E4" w14:textId="77777777" w:rsidR="00834859" w:rsidRPr="00FE7B59" w:rsidRDefault="00834859" w:rsidP="00834859">
      <w:pPr>
        <w:autoSpaceDN w:val="0"/>
        <w:rPr>
          <w:rFonts w:hAnsi="ＭＳ 明朝"/>
        </w:rPr>
      </w:pPr>
      <w:r w:rsidRPr="00FE7B59">
        <w:rPr>
          <w:rFonts w:hAnsi="ＭＳ 明朝" w:hint="eastAsia"/>
        </w:rPr>
        <w:t xml:space="preserve">　(１)　本時の目標</w:t>
      </w:r>
    </w:p>
    <w:p w14:paraId="3CBEC987" w14:textId="6F40A944" w:rsidR="00834859" w:rsidRPr="00FE7B59" w:rsidRDefault="00834859" w:rsidP="0010115C">
      <w:pPr>
        <w:autoSpaceDN w:val="0"/>
        <w:ind w:left="850" w:hangingChars="405" w:hanging="850"/>
        <w:rPr>
          <w:rFonts w:hAnsi="ＭＳ 明朝"/>
        </w:rPr>
      </w:pPr>
      <w:r w:rsidRPr="00FE7B59">
        <w:rPr>
          <w:rFonts w:hAnsi="ＭＳ 明朝" w:hint="eastAsia"/>
        </w:rPr>
        <w:t xml:space="preserve">　　　　</w:t>
      </w:r>
      <w:r w:rsidR="0010115C">
        <w:rPr>
          <w:rFonts w:hAnsi="ＭＳ 明朝" w:hint="eastAsia"/>
        </w:rPr>
        <w:t>比例定数が正の数の時、負の数の時のグラフ違いを知る。また、比例定数の大きさにグラフの開き方がどのように変化するのかを知り、１つの図の中にある複数のグラフから、どのグラフがどのような式であるかを推察</w:t>
      </w:r>
      <w:r w:rsidR="00DE0C67">
        <w:rPr>
          <w:rFonts w:hAnsi="ＭＳ 明朝" w:hint="eastAsia"/>
        </w:rPr>
        <w:t>できる</w:t>
      </w:r>
      <w:r w:rsidR="005C5C47">
        <w:rPr>
          <w:rFonts w:hAnsi="ＭＳ 明朝" w:hint="eastAsia"/>
        </w:rPr>
        <w:t>ようになる</w:t>
      </w:r>
      <w:r w:rsidR="0010115C">
        <w:rPr>
          <w:rFonts w:hAnsi="ＭＳ 明朝" w:hint="eastAsia"/>
        </w:rPr>
        <w:t>。</w:t>
      </w:r>
    </w:p>
    <w:p w14:paraId="2F0FB847" w14:textId="71CB016A" w:rsidR="00972E80" w:rsidRDefault="00972E80" w:rsidP="005D11AF">
      <w:pPr>
        <w:autoSpaceDN w:val="0"/>
        <w:rPr>
          <w:rFonts w:hAnsi="ＭＳ 明朝"/>
        </w:rPr>
      </w:pPr>
    </w:p>
    <w:p w14:paraId="14023E4A" w14:textId="351C5D3F" w:rsidR="00F52C6F" w:rsidRDefault="00F52C6F" w:rsidP="005D11AF">
      <w:pPr>
        <w:autoSpaceDN w:val="0"/>
        <w:rPr>
          <w:rFonts w:hAnsi="ＭＳ 明朝"/>
        </w:rPr>
      </w:pPr>
    </w:p>
    <w:p w14:paraId="1C3214DA" w14:textId="77777777" w:rsidR="00F52C6F" w:rsidRPr="00FE7B59" w:rsidRDefault="00F52C6F" w:rsidP="005D11AF">
      <w:pPr>
        <w:autoSpaceDN w:val="0"/>
        <w:rPr>
          <w:rFonts w:hAnsi="ＭＳ 明朝"/>
        </w:rPr>
      </w:pPr>
    </w:p>
    <w:p w14:paraId="091D5629" w14:textId="77777777" w:rsidR="00834859" w:rsidRPr="00FE7B59" w:rsidRDefault="00834859" w:rsidP="00834859">
      <w:pPr>
        <w:autoSpaceDN w:val="0"/>
        <w:rPr>
          <w:rFonts w:hAnsi="ＭＳ 明朝"/>
        </w:rPr>
      </w:pPr>
      <w:r w:rsidRPr="00FE7B59">
        <w:rPr>
          <w:rFonts w:hAnsi="ＭＳ 明朝" w:hint="eastAsia"/>
        </w:rPr>
        <w:t xml:space="preserve">　(２)　本時の評価規準</w:t>
      </w:r>
    </w:p>
    <w:p w14:paraId="457F189E" w14:textId="475DD970" w:rsidR="00834859" w:rsidRPr="00FE7B59" w:rsidRDefault="0010115C" w:rsidP="00834859">
      <w:pPr>
        <w:autoSpaceDN w:val="0"/>
        <w:rPr>
          <w:rFonts w:hAnsi="ＭＳ 明朝"/>
        </w:rPr>
      </w:pPr>
      <w:r>
        <w:rPr>
          <w:rFonts w:hAnsi="ＭＳ 明朝" w:hint="eastAsia"/>
        </w:rPr>
        <w:t xml:space="preserve">・２乗に比例する関数が、関数 </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Pr>
          <w:rFonts w:hAnsi="ＭＳ 明朝" w:hint="eastAsia"/>
        </w:rPr>
        <w:t xml:space="preserve"> の式で表されることを答えることができる。（A</w:t>
      </w:r>
      <w:r>
        <w:rPr>
          <w:rFonts w:hAnsi="ＭＳ 明朝"/>
        </w:rPr>
        <w:t>-</w:t>
      </w:r>
      <w:r>
        <w:rPr>
          <w:rFonts w:hAnsi="ＭＳ 明朝" w:hint="eastAsia"/>
        </w:rPr>
        <w:t>①）</w:t>
      </w:r>
    </w:p>
    <w:p w14:paraId="2FBE3FC4" w14:textId="0A687EDD" w:rsidR="0010115C" w:rsidRDefault="0010115C" w:rsidP="0010115C">
      <w:pPr>
        <w:autoSpaceDN w:val="0"/>
        <w:rPr>
          <w:rFonts w:hAnsi="ＭＳ 明朝"/>
        </w:rPr>
      </w:pPr>
      <w:r>
        <w:rPr>
          <w:rFonts w:hAnsi="ＭＳ 明朝" w:hint="eastAsia"/>
        </w:rPr>
        <w:t xml:space="preserve">・関数 </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Pr>
          <w:rFonts w:hAnsi="ＭＳ 明朝" w:hint="eastAsia"/>
        </w:rPr>
        <w:t xml:space="preserve"> の比例定数からグラフがどのように開くか答えることができる。(</w:t>
      </w:r>
      <w:r>
        <w:rPr>
          <w:rFonts w:hAnsi="ＭＳ 明朝"/>
        </w:rPr>
        <w:t>B-</w:t>
      </w:r>
      <w:r>
        <w:rPr>
          <w:rFonts w:hAnsi="ＭＳ 明朝" w:hint="eastAsia"/>
        </w:rPr>
        <w:t>①</w:t>
      </w:r>
      <w:r>
        <w:rPr>
          <w:rFonts w:hAnsi="ＭＳ 明朝"/>
        </w:rPr>
        <w:t>)</w:t>
      </w:r>
    </w:p>
    <w:p w14:paraId="37E0484E" w14:textId="6B0370F4" w:rsidR="00834859" w:rsidRPr="0010115C" w:rsidRDefault="0010115C" w:rsidP="00834859">
      <w:pPr>
        <w:autoSpaceDN w:val="0"/>
        <w:rPr>
          <w:rFonts w:hAnsi="ＭＳ 明朝"/>
        </w:rPr>
      </w:pPr>
      <w:r>
        <w:rPr>
          <w:rFonts w:hAnsi="ＭＳ 明朝" w:hint="eastAsia"/>
        </w:rPr>
        <w:t>・複数の選択肢とグラフの中から、そのグラフに適切な式がどれかを推察している。(</w:t>
      </w:r>
      <w:r>
        <w:rPr>
          <w:rFonts w:hAnsi="ＭＳ 明朝"/>
        </w:rPr>
        <w:t>C-</w:t>
      </w:r>
      <w:r>
        <w:rPr>
          <w:rFonts w:hAnsi="ＭＳ 明朝" w:hint="eastAsia"/>
        </w:rPr>
        <w:t>②</w:t>
      </w:r>
      <w:r>
        <w:rPr>
          <w:rFonts w:hAnsi="ＭＳ 明朝"/>
        </w:rPr>
        <w:t>)</w:t>
      </w:r>
    </w:p>
    <w:p w14:paraId="3242A92F" w14:textId="4856B64D" w:rsidR="00834859" w:rsidRDefault="00834859" w:rsidP="00834859">
      <w:pPr>
        <w:autoSpaceDN w:val="0"/>
        <w:rPr>
          <w:rFonts w:hAnsi="ＭＳ 明朝"/>
        </w:rPr>
      </w:pPr>
    </w:p>
    <w:p w14:paraId="419C9046" w14:textId="2E57A147" w:rsidR="00F52C6F" w:rsidRDefault="00F52C6F" w:rsidP="00834859">
      <w:pPr>
        <w:autoSpaceDN w:val="0"/>
        <w:rPr>
          <w:rFonts w:hAnsi="ＭＳ 明朝"/>
        </w:rPr>
      </w:pPr>
    </w:p>
    <w:p w14:paraId="72D2DE15" w14:textId="77777777" w:rsidR="00F52C6F" w:rsidRPr="00FE7B59" w:rsidRDefault="00F52C6F" w:rsidP="00834859">
      <w:pPr>
        <w:autoSpaceDN w:val="0"/>
        <w:rPr>
          <w:rFonts w:hAnsi="ＭＳ 明朝"/>
        </w:rPr>
      </w:pPr>
    </w:p>
    <w:p w14:paraId="00E7B97B" w14:textId="73669729" w:rsidR="00B530A0" w:rsidRPr="00FE7B59" w:rsidRDefault="0051298E" w:rsidP="0051298E">
      <w:pPr>
        <w:autoSpaceDN w:val="0"/>
        <w:ind w:firstLineChars="100" w:firstLine="210"/>
        <w:rPr>
          <w:rFonts w:hAnsi="ＭＳ 明朝"/>
        </w:rPr>
      </w:pPr>
      <w:r>
        <w:rPr>
          <w:rFonts w:hAnsi="ＭＳ 明朝" w:hint="eastAsia"/>
        </w:rPr>
        <w:t>(</w:t>
      </w:r>
      <w:r w:rsidR="00B530A0" w:rsidRPr="00FE7B59">
        <w:rPr>
          <w:rFonts w:hAnsi="ＭＳ 明朝" w:hint="eastAsia"/>
        </w:rPr>
        <w:t>３</w:t>
      </w:r>
      <w:r>
        <w:rPr>
          <w:rFonts w:hAnsi="ＭＳ 明朝" w:hint="eastAsia"/>
        </w:rPr>
        <w:t xml:space="preserve">)　</w:t>
      </w:r>
      <w:r w:rsidR="00B530A0" w:rsidRPr="00FE7B59">
        <w:rPr>
          <w:rFonts w:hAnsi="ＭＳ 明朝" w:hint="eastAsia"/>
        </w:rPr>
        <w:t>本時のICT活用のポイント（活用のねらい、工夫</w:t>
      </w:r>
      <w:r w:rsidR="00F113BF">
        <w:rPr>
          <w:rFonts w:hAnsi="ＭＳ 明朝" w:hint="eastAsia"/>
        </w:rPr>
        <w:t>する</w:t>
      </w:r>
      <w:r w:rsidR="00B530A0" w:rsidRPr="00FE7B59">
        <w:rPr>
          <w:rFonts w:hAnsi="ＭＳ 明朝" w:hint="eastAsia"/>
        </w:rPr>
        <w:t>点）</w:t>
      </w:r>
    </w:p>
    <w:p w14:paraId="53C544A6" w14:textId="3AC79EDF" w:rsidR="00B530A0" w:rsidRPr="00FE7B59" w:rsidRDefault="00F779EE" w:rsidP="00B530A0">
      <w:pPr>
        <w:autoSpaceDN w:val="0"/>
        <w:ind w:firstLineChars="50" w:firstLine="105"/>
        <w:rPr>
          <w:rFonts w:hAnsi="ＭＳ 明朝"/>
        </w:rPr>
      </w:pPr>
      <w:r>
        <w:rPr>
          <w:rFonts w:hAnsi="ＭＳ 明朝" w:hint="eastAsia"/>
        </w:rPr>
        <w:t xml:space="preserve">　・</w:t>
      </w:r>
      <w:r>
        <w:rPr>
          <w:rFonts w:hAnsi="ＭＳ 明朝"/>
        </w:rPr>
        <w:t>iPad</w:t>
      </w:r>
      <w:r>
        <w:rPr>
          <w:rFonts w:hAnsi="ＭＳ 明朝" w:hint="eastAsia"/>
        </w:rPr>
        <w:t>を活用することで正確にグラフを読み取りやすくする。</w:t>
      </w:r>
    </w:p>
    <w:p w14:paraId="54C35057" w14:textId="6ADA6F85" w:rsidR="00B530A0" w:rsidRPr="00FE7B59" w:rsidRDefault="00F779EE" w:rsidP="00F779EE">
      <w:pPr>
        <w:autoSpaceDN w:val="0"/>
        <w:ind w:leftChars="50" w:left="567" w:hangingChars="220" w:hanging="462"/>
        <w:rPr>
          <w:rFonts w:hAnsi="ＭＳ 明朝"/>
        </w:rPr>
      </w:pPr>
      <w:r>
        <w:rPr>
          <w:rFonts w:hAnsi="ＭＳ 明朝" w:hint="eastAsia"/>
        </w:rPr>
        <w:t xml:space="preserve">　・i</w:t>
      </w:r>
      <w:r>
        <w:rPr>
          <w:rFonts w:hAnsi="ＭＳ 明朝"/>
        </w:rPr>
        <w:t>Pad</w:t>
      </w:r>
      <w:r w:rsidR="00AD5AD9">
        <w:rPr>
          <w:rFonts w:hAnsi="ＭＳ 明朝" w:hint="eastAsia"/>
        </w:rPr>
        <w:t>で電子教科書</w:t>
      </w:r>
      <w:r>
        <w:rPr>
          <w:rFonts w:hAnsi="ＭＳ 明朝" w:hint="eastAsia"/>
        </w:rPr>
        <w:t>を使ったり、黒板の写真の撮影をしたりすることで、黒板とノートの視線の往復にかかる負担を軽減する。</w:t>
      </w:r>
    </w:p>
    <w:p w14:paraId="63EDFD56" w14:textId="0A97168D" w:rsidR="00B530A0" w:rsidRPr="00FE7B59" w:rsidRDefault="00F779EE" w:rsidP="00B530A0">
      <w:pPr>
        <w:autoSpaceDN w:val="0"/>
        <w:ind w:firstLineChars="50" w:firstLine="105"/>
        <w:rPr>
          <w:rFonts w:hAnsi="ＭＳ 明朝"/>
        </w:rPr>
      </w:pPr>
      <w:r>
        <w:rPr>
          <w:rFonts w:hAnsi="ＭＳ 明朝" w:hint="eastAsia"/>
        </w:rPr>
        <w:t xml:space="preserve">　・電子黒板の使用によって、必要に応じて板書内容の拡大などを容易にする。</w:t>
      </w:r>
    </w:p>
    <w:p w14:paraId="4261498A" w14:textId="5EB96A88" w:rsidR="00972E80" w:rsidRDefault="00972E80" w:rsidP="00834859">
      <w:pPr>
        <w:autoSpaceDN w:val="0"/>
        <w:ind w:firstLineChars="50" w:firstLine="105"/>
        <w:rPr>
          <w:rFonts w:hAnsi="ＭＳ 明朝"/>
        </w:rPr>
      </w:pPr>
    </w:p>
    <w:p w14:paraId="67EE39F4" w14:textId="278FFD43" w:rsidR="00F52C6F" w:rsidRDefault="00F52C6F" w:rsidP="00834859">
      <w:pPr>
        <w:autoSpaceDN w:val="0"/>
        <w:ind w:firstLineChars="50" w:firstLine="105"/>
        <w:rPr>
          <w:rFonts w:hAnsi="ＭＳ 明朝"/>
        </w:rPr>
      </w:pPr>
    </w:p>
    <w:p w14:paraId="54D44D80" w14:textId="6FADFAF8" w:rsidR="00F52C6F" w:rsidRDefault="00F52C6F" w:rsidP="00834859">
      <w:pPr>
        <w:autoSpaceDN w:val="0"/>
        <w:ind w:firstLineChars="50" w:firstLine="105"/>
        <w:rPr>
          <w:rFonts w:hAnsi="ＭＳ 明朝"/>
        </w:rPr>
      </w:pPr>
    </w:p>
    <w:p w14:paraId="0081E346" w14:textId="11F8AC8E" w:rsidR="00F52C6F" w:rsidRDefault="00F52C6F" w:rsidP="00834859">
      <w:pPr>
        <w:autoSpaceDN w:val="0"/>
        <w:ind w:firstLineChars="50" w:firstLine="105"/>
        <w:rPr>
          <w:rFonts w:hAnsi="ＭＳ 明朝"/>
        </w:rPr>
      </w:pPr>
    </w:p>
    <w:p w14:paraId="0C0078F1" w14:textId="092C5AC2" w:rsidR="00F52C6F" w:rsidRDefault="00F52C6F" w:rsidP="00834859">
      <w:pPr>
        <w:autoSpaceDN w:val="0"/>
        <w:ind w:firstLineChars="50" w:firstLine="105"/>
        <w:rPr>
          <w:rFonts w:hAnsi="ＭＳ 明朝"/>
        </w:rPr>
      </w:pPr>
    </w:p>
    <w:p w14:paraId="05A26BDB" w14:textId="43106233" w:rsidR="00F52C6F" w:rsidRDefault="00F52C6F" w:rsidP="00834859">
      <w:pPr>
        <w:autoSpaceDN w:val="0"/>
        <w:ind w:firstLineChars="50" w:firstLine="105"/>
        <w:rPr>
          <w:rFonts w:hAnsi="ＭＳ 明朝"/>
        </w:rPr>
      </w:pPr>
    </w:p>
    <w:p w14:paraId="6694121C" w14:textId="59879A95" w:rsidR="00F52C6F" w:rsidRDefault="00F52C6F" w:rsidP="00834859">
      <w:pPr>
        <w:autoSpaceDN w:val="0"/>
        <w:ind w:firstLineChars="50" w:firstLine="105"/>
        <w:rPr>
          <w:rFonts w:hAnsi="ＭＳ 明朝"/>
        </w:rPr>
      </w:pPr>
    </w:p>
    <w:p w14:paraId="42421ADF" w14:textId="7D0DC78E" w:rsidR="00F52C6F" w:rsidRDefault="00F52C6F" w:rsidP="00834859">
      <w:pPr>
        <w:autoSpaceDN w:val="0"/>
        <w:ind w:firstLineChars="50" w:firstLine="105"/>
        <w:rPr>
          <w:rFonts w:hAnsi="ＭＳ 明朝"/>
        </w:rPr>
      </w:pPr>
    </w:p>
    <w:p w14:paraId="14AD9E08" w14:textId="63944DBB" w:rsidR="00F52C6F" w:rsidRDefault="00F52C6F" w:rsidP="00834859">
      <w:pPr>
        <w:autoSpaceDN w:val="0"/>
        <w:ind w:firstLineChars="50" w:firstLine="105"/>
        <w:rPr>
          <w:rFonts w:hAnsi="ＭＳ 明朝"/>
        </w:rPr>
      </w:pPr>
    </w:p>
    <w:p w14:paraId="4B76DAF2" w14:textId="29BA51DA" w:rsidR="00F52C6F" w:rsidRDefault="00F52C6F" w:rsidP="00834859">
      <w:pPr>
        <w:autoSpaceDN w:val="0"/>
        <w:ind w:firstLineChars="50" w:firstLine="105"/>
        <w:rPr>
          <w:rFonts w:hAnsi="ＭＳ 明朝"/>
        </w:rPr>
      </w:pPr>
    </w:p>
    <w:p w14:paraId="6BE2ED29" w14:textId="7BB13D58" w:rsidR="00F52C6F" w:rsidRDefault="00F52C6F" w:rsidP="00834859">
      <w:pPr>
        <w:autoSpaceDN w:val="0"/>
        <w:ind w:firstLineChars="50" w:firstLine="105"/>
        <w:rPr>
          <w:rFonts w:hAnsi="ＭＳ 明朝"/>
        </w:rPr>
      </w:pPr>
    </w:p>
    <w:p w14:paraId="598B581F" w14:textId="51C0808A" w:rsidR="00F52C6F" w:rsidRDefault="00F52C6F" w:rsidP="00834859">
      <w:pPr>
        <w:autoSpaceDN w:val="0"/>
        <w:ind w:firstLineChars="50" w:firstLine="105"/>
        <w:rPr>
          <w:rFonts w:hAnsi="ＭＳ 明朝"/>
        </w:rPr>
      </w:pPr>
    </w:p>
    <w:p w14:paraId="611021D2" w14:textId="42EE6083" w:rsidR="00F52C6F" w:rsidRDefault="00F52C6F" w:rsidP="00834859">
      <w:pPr>
        <w:autoSpaceDN w:val="0"/>
        <w:ind w:firstLineChars="50" w:firstLine="105"/>
        <w:rPr>
          <w:rFonts w:hAnsi="ＭＳ 明朝"/>
        </w:rPr>
      </w:pPr>
    </w:p>
    <w:p w14:paraId="4DF958A8" w14:textId="77777777" w:rsidR="00F52C6F" w:rsidRPr="00FE7B59" w:rsidRDefault="00F52C6F" w:rsidP="00834859">
      <w:pPr>
        <w:autoSpaceDN w:val="0"/>
        <w:ind w:firstLineChars="50" w:firstLine="105"/>
        <w:rPr>
          <w:rFonts w:hAnsi="ＭＳ 明朝"/>
        </w:rPr>
      </w:pPr>
    </w:p>
    <w:p w14:paraId="294F0854" w14:textId="323C849A" w:rsidR="00834859" w:rsidRPr="00FE7B59" w:rsidRDefault="00B530A0" w:rsidP="00834859">
      <w:pPr>
        <w:autoSpaceDN w:val="0"/>
        <w:ind w:firstLineChars="50" w:firstLine="105"/>
        <w:rPr>
          <w:rFonts w:hAnsi="ＭＳ 明朝"/>
        </w:rPr>
      </w:pPr>
      <w:r w:rsidRPr="00FE7B59">
        <w:rPr>
          <w:rFonts w:hAnsi="ＭＳ 明朝" w:hint="eastAsia"/>
        </w:rPr>
        <w:lastRenderedPageBreak/>
        <w:t>（４</w:t>
      </w:r>
      <w:r w:rsidR="00834859" w:rsidRPr="00FE7B59">
        <w:rPr>
          <w:rFonts w:hAnsi="ＭＳ 明朝" w:hint="eastAsia"/>
        </w:rPr>
        <w:t>）　本時の学習過程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119"/>
        <w:gridCol w:w="4110"/>
        <w:gridCol w:w="1701"/>
      </w:tblGrid>
      <w:tr w:rsidR="00834859" w:rsidRPr="00FE7B59" w14:paraId="25FBC6A4" w14:textId="77777777" w:rsidTr="00726D23">
        <w:tc>
          <w:tcPr>
            <w:tcW w:w="70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FF4625" w14:textId="77777777" w:rsidR="00834859" w:rsidRPr="00FE7B59" w:rsidRDefault="00834859">
            <w:pPr>
              <w:autoSpaceDN w:val="0"/>
              <w:jc w:val="center"/>
              <w:rPr>
                <w:rFonts w:hAnsi="ＭＳ 明朝"/>
              </w:rPr>
            </w:pPr>
            <w:r w:rsidRPr="00FE7B59">
              <w:rPr>
                <w:rFonts w:hAnsi="ＭＳ 明朝" w:hint="eastAsia"/>
              </w:rPr>
              <w:t>時間</w:t>
            </w:r>
          </w:p>
        </w:tc>
        <w:tc>
          <w:tcPr>
            <w:tcW w:w="311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732EC27" w14:textId="77777777" w:rsidR="00834859" w:rsidRPr="00FE7B59" w:rsidRDefault="00834859">
            <w:pPr>
              <w:autoSpaceDN w:val="0"/>
              <w:jc w:val="center"/>
              <w:rPr>
                <w:rFonts w:hAnsi="ＭＳ 明朝"/>
              </w:rPr>
            </w:pPr>
            <w:r w:rsidRPr="00FE7B59">
              <w:rPr>
                <w:rFonts w:hAnsi="ＭＳ 明朝" w:hint="eastAsia"/>
              </w:rPr>
              <w:t>学習内容・学習活動</w:t>
            </w:r>
          </w:p>
        </w:tc>
        <w:tc>
          <w:tcPr>
            <w:tcW w:w="411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79A97E4" w14:textId="77777777" w:rsidR="00834859" w:rsidRPr="00FE7B59" w:rsidRDefault="00834859">
            <w:pPr>
              <w:autoSpaceDN w:val="0"/>
              <w:jc w:val="center"/>
              <w:rPr>
                <w:rFonts w:hAnsi="ＭＳ 明朝"/>
              </w:rPr>
            </w:pPr>
            <w:r w:rsidRPr="00FE7B59">
              <w:rPr>
                <w:rFonts w:hAnsi="ＭＳ 明朝" w:hint="eastAsia"/>
                <w:szCs w:val="21"/>
              </w:rPr>
              <w:t>指導上の留意点及び支援の手だて等</w:t>
            </w:r>
          </w:p>
        </w:tc>
        <w:tc>
          <w:tcPr>
            <w:tcW w:w="1701" w:type="dxa"/>
            <w:tcBorders>
              <w:top w:val="single" w:sz="4" w:space="0" w:color="auto"/>
              <w:left w:val="single" w:sz="4" w:space="0" w:color="auto"/>
              <w:bottom w:val="single" w:sz="4" w:space="0" w:color="auto"/>
              <w:right w:val="single" w:sz="4" w:space="0" w:color="auto"/>
            </w:tcBorders>
            <w:shd w:val="clear" w:color="auto" w:fill="E6E6E6"/>
          </w:tcPr>
          <w:p w14:paraId="00C1EC42" w14:textId="77777777" w:rsidR="00834859" w:rsidRPr="00FE7B59" w:rsidRDefault="00834859">
            <w:pPr>
              <w:autoSpaceDN w:val="0"/>
              <w:jc w:val="center"/>
              <w:rPr>
                <w:rFonts w:hAnsi="ＭＳ 明朝"/>
                <w:szCs w:val="21"/>
              </w:rPr>
            </w:pPr>
            <w:r w:rsidRPr="00FE7B59">
              <w:rPr>
                <w:rFonts w:hAnsi="ＭＳ 明朝" w:hint="eastAsia"/>
                <w:szCs w:val="21"/>
              </w:rPr>
              <w:t>評価規準</w:t>
            </w:r>
          </w:p>
          <w:p w14:paraId="2A915F25" w14:textId="77777777" w:rsidR="00834859" w:rsidRPr="00FE7B59" w:rsidRDefault="00834859">
            <w:pPr>
              <w:autoSpaceDN w:val="0"/>
              <w:jc w:val="center"/>
              <w:rPr>
                <w:rFonts w:hAnsi="ＭＳ 明朝"/>
                <w:szCs w:val="21"/>
              </w:rPr>
            </w:pPr>
            <w:r w:rsidRPr="00FE7B59">
              <w:rPr>
                <w:rFonts w:hAnsi="ＭＳ 明朝" w:hint="eastAsia"/>
                <w:szCs w:val="21"/>
              </w:rPr>
              <w:t>（評価方法）</w:t>
            </w:r>
          </w:p>
        </w:tc>
      </w:tr>
      <w:tr w:rsidR="00834859" w:rsidRPr="00FE7B59" w14:paraId="39437C98" w14:textId="77777777" w:rsidTr="00726D23">
        <w:trPr>
          <w:trHeight w:val="1958"/>
        </w:trPr>
        <w:tc>
          <w:tcPr>
            <w:tcW w:w="709" w:type="dxa"/>
            <w:tcBorders>
              <w:top w:val="single" w:sz="4" w:space="0" w:color="auto"/>
              <w:left w:val="single" w:sz="4" w:space="0" w:color="auto"/>
              <w:bottom w:val="single" w:sz="4" w:space="0" w:color="auto"/>
              <w:right w:val="single" w:sz="4" w:space="0" w:color="auto"/>
            </w:tcBorders>
          </w:tcPr>
          <w:p w14:paraId="4CB46EBC" w14:textId="4093D294" w:rsidR="00BB0E7A" w:rsidRDefault="00417CC1" w:rsidP="00BB0E7A">
            <w:pPr>
              <w:autoSpaceDN w:val="0"/>
              <w:jc w:val="center"/>
              <w:rPr>
                <w:rFonts w:hAnsi="ＭＳ 明朝"/>
              </w:rPr>
            </w:pPr>
            <w:r>
              <w:rPr>
                <w:rFonts w:hAnsi="ＭＳ 明朝" w:hint="eastAsia"/>
              </w:rPr>
              <w:t>１</w:t>
            </w:r>
          </w:p>
          <w:p w14:paraId="020257D4" w14:textId="48790376" w:rsidR="00417CC1" w:rsidRDefault="00417CC1" w:rsidP="00BB0E7A">
            <w:pPr>
              <w:autoSpaceDN w:val="0"/>
              <w:jc w:val="center"/>
              <w:rPr>
                <w:rFonts w:hAnsi="ＭＳ 明朝"/>
              </w:rPr>
            </w:pPr>
            <w:r>
              <w:rPr>
                <w:rFonts w:hAnsi="ＭＳ 明朝" w:hint="eastAsia"/>
              </w:rPr>
              <w:t>０</w:t>
            </w:r>
          </w:p>
          <w:p w14:paraId="47004966" w14:textId="4D017A0F" w:rsidR="00834859" w:rsidRPr="00FE7B59" w:rsidRDefault="00834859" w:rsidP="00BB0E7A">
            <w:pPr>
              <w:autoSpaceDN w:val="0"/>
              <w:jc w:val="center"/>
              <w:rPr>
                <w:rFonts w:hAnsi="ＭＳ 明朝"/>
              </w:rPr>
            </w:pPr>
            <w:r w:rsidRPr="00FE7B59">
              <w:rPr>
                <w:rFonts w:hAnsi="ＭＳ 明朝" w:hint="eastAsia"/>
              </w:rPr>
              <w:t>分</w:t>
            </w:r>
          </w:p>
          <w:p w14:paraId="710C98A5" w14:textId="77777777" w:rsidR="00834859" w:rsidRPr="00FE7B59" w:rsidRDefault="00834859" w:rsidP="00BB0E7A">
            <w:pPr>
              <w:autoSpaceDN w:val="0"/>
              <w:jc w:val="center"/>
              <w:rPr>
                <w:rFonts w:hAnsi="ＭＳ 明朝"/>
              </w:rPr>
            </w:pPr>
          </w:p>
          <w:p w14:paraId="0B48D826" w14:textId="77777777" w:rsidR="00834859" w:rsidRPr="00FE7B59" w:rsidRDefault="00834859" w:rsidP="00BB0E7A">
            <w:pPr>
              <w:autoSpaceDN w:val="0"/>
              <w:jc w:val="center"/>
              <w:rPr>
                <w:rFonts w:hAnsi="ＭＳ 明朝"/>
              </w:rPr>
            </w:pPr>
            <w:r w:rsidRPr="00FE7B59">
              <w:rPr>
                <w:rFonts w:hAnsi="ＭＳ 明朝" w:hint="eastAsia"/>
              </w:rPr>
              <w:t>導</w:t>
            </w:r>
          </w:p>
          <w:p w14:paraId="0498D3FE" w14:textId="77777777" w:rsidR="00834859" w:rsidRPr="00FE7B59" w:rsidRDefault="00834859" w:rsidP="00BB0E7A">
            <w:pPr>
              <w:autoSpaceDN w:val="0"/>
              <w:jc w:val="center"/>
              <w:rPr>
                <w:rFonts w:hAnsi="ＭＳ 明朝"/>
              </w:rPr>
            </w:pPr>
            <w:r w:rsidRPr="00FE7B59">
              <w:rPr>
                <w:rFonts w:hAnsi="ＭＳ 明朝" w:hint="eastAsia"/>
              </w:rPr>
              <w:t>入</w:t>
            </w:r>
          </w:p>
        </w:tc>
        <w:tc>
          <w:tcPr>
            <w:tcW w:w="3119" w:type="dxa"/>
            <w:tcBorders>
              <w:top w:val="single" w:sz="4" w:space="0" w:color="auto"/>
              <w:left w:val="single" w:sz="4" w:space="0" w:color="auto"/>
              <w:bottom w:val="single" w:sz="4" w:space="0" w:color="auto"/>
              <w:right w:val="single" w:sz="4" w:space="0" w:color="auto"/>
            </w:tcBorders>
          </w:tcPr>
          <w:p w14:paraId="2DBA44DB" w14:textId="03C41DC7" w:rsidR="00834859" w:rsidRDefault="00AB3BB3">
            <w:pPr>
              <w:autoSpaceDN w:val="0"/>
              <w:rPr>
                <w:rFonts w:hAnsi="ＭＳ 明朝"/>
              </w:rPr>
            </w:pPr>
            <w:r>
              <w:rPr>
                <w:rFonts w:hAnsi="ＭＳ 明朝" w:hint="eastAsia"/>
              </w:rPr>
              <w:t>・あいさつをする。</w:t>
            </w:r>
          </w:p>
          <w:p w14:paraId="15B71D3C" w14:textId="0AABBE55" w:rsidR="00BE47C1" w:rsidRDefault="00BE47C1">
            <w:pPr>
              <w:autoSpaceDN w:val="0"/>
              <w:rPr>
                <w:rFonts w:hAnsi="ＭＳ 明朝"/>
              </w:rPr>
            </w:pPr>
          </w:p>
          <w:p w14:paraId="79B1674A" w14:textId="77777777" w:rsidR="00BE47C1" w:rsidRDefault="00BE47C1">
            <w:pPr>
              <w:autoSpaceDN w:val="0"/>
              <w:rPr>
                <w:rFonts w:hAnsi="ＭＳ 明朝"/>
              </w:rPr>
            </w:pPr>
          </w:p>
          <w:p w14:paraId="7AEB3660" w14:textId="2CE93448" w:rsidR="00AB3BB3" w:rsidRDefault="00AB3BB3">
            <w:pPr>
              <w:autoSpaceDN w:val="0"/>
              <w:rPr>
                <w:rFonts w:hAnsi="ＭＳ 明朝"/>
              </w:rPr>
            </w:pPr>
            <w:r>
              <w:rPr>
                <w:rFonts w:hAnsi="ＭＳ 明朝" w:hint="eastAsia"/>
              </w:rPr>
              <w:t>・２乗に比例する関数は、</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Pr>
                <w:rFonts w:hAnsi="ＭＳ 明朝" w:hint="eastAsia"/>
              </w:rPr>
              <w:t xml:space="preserve"> の式で表されることを確認する。</w:t>
            </w:r>
          </w:p>
          <w:p w14:paraId="09876B74" w14:textId="77777777" w:rsidR="00BE47C1" w:rsidRDefault="00BE47C1">
            <w:pPr>
              <w:autoSpaceDN w:val="0"/>
              <w:rPr>
                <w:rFonts w:hAnsi="ＭＳ 明朝"/>
              </w:rPr>
            </w:pPr>
          </w:p>
          <w:p w14:paraId="760974DD" w14:textId="31B3A81A" w:rsidR="00AB3BB3" w:rsidRPr="00FE7B59" w:rsidRDefault="00AB3BB3">
            <w:pPr>
              <w:autoSpaceDN w:val="0"/>
              <w:rPr>
                <w:rFonts w:hAnsi="ＭＳ 明朝"/>
              </w:rPr>
            </w:pPr>
            <w:r>
              <w:rPr>
                <w:rFonts w:hAnsi="ＭＳ 明朝" w:hint="eastAsia"/>
              </w:rPr>
              <w:t>・グラフが上開きの曲線になることを確認する。</w:t>
            </w:r>
          </w:p>
        </w:tc>
        <w:tc>
          <w:tcPr>
            <w:tcW w:w="4110" w:type="dxa"/>
            <w:tcBorders>
              <w:top w:val="single" w:sz="4" w:space="0" w:color="auto"/>
              <w:left w:val="single" w:sz="4" w:space="0" w:color="auto"/>
              <w:bottom w:val="single" w:sz="4" w:space="0" w:color="auto"/>
              <w:right w:val="single" w:sz="4" w:space="0" w:color="auto"/>
            </w:tcBorders>
          </w:tcPr>
          <w:p w14:paraId="6627855F" w14:textId="77777777" w:rsidR="00BE47C1" w:rsidRDefault="00BE47C1">
            <w:pPr>
              <w:pStyle w:val="a3"/>
              <w:tabs>
                <w:tab w:val="left" w:pos="840"/>
              </w:tabs>
              <w:autoSpaceDN w:val="0"/>
              <w:snapToGrid/>
              <w:rPr>
                <w:rFonts w:ascii="ＭＳ 明朝" w:hAnsi="ＭＳ 明朝"/>
              </w:rPr>
            </w:pPr>
          </w:p>
          <w:p w14:paraId="22EE7F75" w14:textId="5DD93AB9" w:rsidR="00BE47C1" w:rsidRDefault="00BE47C1">
            <w:pPr>
              <w:pStyle w:val="a3"/>
              <w:tabs>
                <w:tab w:val="left" w:pos="840"/>
              </w:tabs>
              <w:autoSpaceDN w:val="0"/>
              <w:snapToGrid/>
              <w:rPr>
                <w:rFonts w:ascii="ＭＳ 明朝" w:hAnsi="ＭＳ 明朝"/>
              </w:rPr>
            </w:pPr>
          </w:p>
          <w:p w14:paraId="51BE2CB5" w14:textId="07C5EB08" w:rsidR="00BE47C1" w:rsidRDefault="00BE47C1">
            <w:pPr>
              <w:pStyle w:val="a3"/>
              <w:tabs>
                <w:tab w:val="left" w:pos="840"/>
              </w:tabs>
              <w:autoSpaceDN w:val="0"/>
              <w:snapToGrid/>
              <w:rPr>
                <w:rFonts w:ascii="ＭＳ 明朝" w:hAnsi="ＭＳ 明朝"/>
              </w:rPr>
            </w:pPr>
          </w:p>
          <w:p w14:paraId="341AFEBF" w14:textId="374A4E72" w:rsidR="00BE47C1" w:rsidRPr="00BE47C1" w:rsidRDefault="00AB3BB3">
            <w:pPr>
              <w:pStyle w:val="a3"/>
              <w:tabs>
                <w:tab w:val="left" w:pos="840"/>
              </w:tabs>
              <w:autoSpaceDN w:val="0"/>
              <w:snapToGrid/>
              <w:rPr>
                <w:rFonts w:ascii="ＭＳ 明朝" w:hAnsi="ＭＳ 明朝"/>
              </w:rPr>
            </w:pPr>
            <w:r>
              <w:rPr>
                <w:rFonts w:ascii="ＭＳ 明朝" w:hAnsi="ＭＳ 明朝" w:hint="eastAsia"/>
              </w:rPr>
              <w:t>・前回の内容の復習として、教科書、ノートの確認をするように促す。</w:t>
            </w:r>
          </w:p>
          <w:p w14:paraId="0F7CD4A9" w14:textId="7BCE923A" w:rsidR="00834859" w:rsidRPr="00AB3BB3" w:rsidRDefault="00AB3BB3">
            <w:pPr>
              <w:pStyle w:val="a3"/>
              <w:tabs>
                <w:tab w:val="left" w:pos="840"/>
              </w:tabs>
              <w:autoSpaceDN w:val="0"/>
              <w:snapToGrid/>
              <w:rPr>
                <w:rFonts w:hAnsi="ＭＳ 明朝"/>
              </w:rPr>
            </w:pPr>
            <w:r>
              <w:rPr>
                <w:rFonts w:hAnsi="ＭＳ 明朝" w:hint="eastAsia"/>
              </w:rPr>
              <w:t>・</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Pr>
                <w:rFonts w:hAnsi="ＭＳ 明朝" w:hint="eastAsia"/>
              </w:rPr>
              <w:t xml:space="preserve"> </w:t>
            </w:r>
            <w:r>
              <w:rPr>
                <w:rFonts w:hAnsi="ＭＳ 明朝" w:hint="eastAsia"/>
              </w:rPr>
              <w:t>という式の形を強調するようにする。</w:t>
            </w:r>
          </w:p>
          <w:p w14:paraId="63D527F6" w14:textId="21031D04" w:rsidR="00AB3BB3" w:rsidRPr="00AB3BB3" w:rsidRDefault="00AB3BB3">
            <w:pPr>
              <w:pStyle w:val="a3"/>
              <w:tabs>
                <w:tab w:val="left" w:pos="840"/>
              </w:tabs>
              <w:autoSpaceDN w:val="0"/>
              <w:snapToGrid/>
              <w:rPr>
                <w:rFonts w:hAnsi="ＭＳ 明朝"/>
              </w:rPr>
            </w:pPr>
          </w:p>
        </w:tc>
        <w:tc>
          <w:tcPr>
            <w:tcW w:w="1701" w:type="dxa"/>
            <w:tcBorders>
              <w:top w:val="single" w:sz="4" w:space="0" w:color="auto"/>
              <w:left w:val="single" w:sz="4" w:space="0" w:color="auto"/>
              <w:bottom w:val="single" w:sz="4" w:space="0" w:color="auto"/>
              <w:right w:val="single" w:sz="4" w:space="0" w:color="auto"/>
            </w:tcBorders>
          </w:tcPr>
          <w:p w14:paraId="036AF4F1" w14:textId="200742C8" w:rsidR="00834859" w:rsidRPr="00FE7B59" w:rsidRDefault="00BE47C1">
            <w:pPr>
              <w:pStyle w:val="a3"/>
              <w:tabs>
                <w:tab w:val="left" w:pos="840"/>
              </w:tabs>
              <w:autoSpaceDN w:val="0"/>
              <w:snapToGrid/>
              <w:rPr>
                <w:rFonts w:ascii="ＭＳ 明朝" w:hAnsi="ＭＳ 明朝"/>
              </w:rPr>
            </w:pPr>
            <w:r>
              <w:rPr>
                <w:rFonts w:hAnsi="ＭＳ 明朝" w:hint="eastAsia"/>
              </w:rPr>
              <w:t>・</w:t>
            </w:r>
            <w:r w:rsidR="00AB3BB3">
              <w:rPr>
                <w:rFonts w:hAnsi="ＭＳ 明朝" w:hint="eastAsia"/>
              </w:rPr>
              <w:t>２乗に比例する関数が、関数</w:t>
            </w:r>
            <w:r w:rsidR="00AB3BB3">
              <w:rPr>
                <w:rFonts w:hAnsi="ＭＳ 明朝" w:hint="eastAsia"/>
              </w:rPr>
              <w:t xml:space="preserve"> </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sidR="00AB3BB3">
              <w:rPr>
                <w:rFonts w:hAnsi="ＭＳ 明朝" w:hint="eastAsia"/>
              </w:rPr>
              <w:t xml:space="preserve"> </w:t>
            </w:r>
            <w:r w:rsidR="00AB3BB3">
              <w:rPr>
                <w:rFonts w:hAnsi="ＭＳ 明朝" w:hint="eastAsia"/>
              </w:rPr>
              <w:t>の式で表されることを答えることができる。（</w:t>
            </w:r>
            <w:r w:rsidR="00AB3BB3">
              <w:rPr>
                <w:rFonts w:hAnsi="ＭＳ 明朝" w:hint="eastAsia"/>
              </w:rPr>
              <w:t>A</w:t>
            </w:r>
            <w:r w:rsidR="00AB3BB3">
              <w:rPr>
                <w:rFonts w:hAnsi="ＭＳ 明朝"/>
              </w:rPr>
              <w:t>-</w:t>
            </w:r>
            <w:r w:rsidR="00AB3BB3">
              <w:rPr>
                <w:rFonts w:hAnsi="ＭＳ 明朝" w:hint="eastAsia"/>
              </w:rPr>
              <w:t>①）</w:t>
            </w:r>
          </w:p>
        </w:tc>
      </w:tr>
      <w:tr w:rsidR="00834859" w:rsidRPr="00FE7B59" w14:paraId="005DDF1D" w14:textId="77777777" w:rsidTr="006A441D">
        <w:trPr>
          <w:trHeight w:val="4532"/>
        </w:trPr>
        <w:tc>
          <w:tcPr>
            <w:tcW w:w="709" w:type="dxa"/>
            <w:tcBorders>
              <w:top w:val="single" w:sz="4" w:space="0" w:color="auto"/>
              <w:left w:val="single" w:sz="4" w:space="0" w:color="auto"/>
              <w:bottom w:val="single" w:sz="4" w:space="0" w:color="auto"/>
              <w:right w:val="single" w:sz="4" w:space="0" w:color="auto"/>
            </w:tcBorders>
          </w:tcPr>
          <w:p w14:paraId="4DA9E2F0" w14:textId="4D925DFD" w:rsidR="00BB0E7A" w:rsidRDefault="00BB0E7A" w:rsidP="00BB0E7A">
            <w:pPr>
              <w:autoSpaceDN w:val="0"/>
              <w:jc w:val="center"/>
              <w:rPr>
                <w:rFonts w:hAnsi="ＭＳ 明朝"/>
              </w:rPr>
            </w:pPr>
            <w:r>
              <w:rPr>
                <w:rFonts w:hAnsi="ＭＳ 明朝" w:hint="eastAsia"/>
              </w:rPr>
              <w:t>３</w:t>
            </w:r>
          </w:p>
          <w:p w14:paraId="3E401D92" w14:textId="5270D053" w:rsidR="00BB0E7A" w:rsidRDefault="00BB0E7A" w:rsidP="00BB0E7A">
            <w:pPr>
              <w:autoSpaceDN w:val="0"/>
              <w:jc w:val="center"/>
              <w:rPr>
                <w:rFonts w:hAnsi="ＭＳ 明朝"/>
              </w:rPr>
            </w:pPr>
            <w:r>
              <w:rPr>
                <w:rFonts w:hAnsi="ＭＳ 明朝" w:hint="eastAsia"/>
              </w:rPr>
              <w:t>５</w:t>
            </w:r>
          </w:p>
          <w:p w14:paraId="6D0FB227" w14:textId="78144FA3" w:rsidR="00834859" w:rsidRPr="00FE7B59" w:rsidRDefault="00834859" w:rsidP="00BB0E7A">
            <w:pPr>
              <w:autoSpaceDN w:val="0"/>
              <w:jc w:val="center"/>
              <w:rPr>
                <w:rFonts w:hAnsi="ＭＳ 明朝"/>
              </w:rPr>
            </w:pPr>
            <w:r w:rsidRPr="00FE7B59">
              <w:rPr>
                <w:rFonts w:hAnsi="ＭＳ 明朝" w:hint="eastAsia"/>
              </w:rPr>
              <w:t>分</w:t>
            </w:r>
          </w:p>
          <w:p w14:paraId="0E326155" w14:textId="77777777" w:rsidR="00834859" w:rsidRPr="00FE7B59" w:rsidRDefault="00834859" w:rsidP="00BB0E7A">
            <w:pPr>
              <w:autoSpaceDN w:val="0"/>
              <w:jc w:val="center"/>
              <w:rPr>
                <w:rFonts w:hAnsi="ＭＳ 明朝"/>
              </w:rPr>
            </w:pPr>
          </w:p>
          <w:p w14:paraId="3DCCA15E" w14:textId="77777777" w:rsidR="00834859" w:rsidRPr="00FE7B59" w:rsidRDefault="00834859" w:rsidP="00BB0E7A">
            <w:pPr>
              <w:autoSpaceDN w:val="0"/>
              <w:jc w:val="center"/>
              <w:rPr>
                <w:rFonts w:hAnsi="ＭＳ 明朝"/>
              </w:rPr>
            </w:pPr>
            <w:r w:rsidRPr="00FE7B59">
              <w:rPr>
                <w:rFonts w:hAnsi="ＭＳ 明朝" w:hint="eastAsia"/>
              </w:rPr>
              <w:t>展</w:t>
            </w:r>
          </w:p>
          <w:p w14:paraId="6E57626C" w14:textId="77777777" w:rsidR="00834859" w:rsidRPr="00FE7B59" w:rsidRDefault="00834859" w:rsidP="00BB0E7A">
            <w:pPr>
              <w:autoSpaceDN w:val="0"/>
              <w:jc w:val="center"/>
              <w:rPr>
                <w:rFonts w:hAnsi="ＭＳ 明朝"/>
              </w:rPr>
            </w:pPr>
            <w:r w:rsidRPr="00FE7B59">
              <w:rPr>
                <w:rFonts w:hAnsi="ＭＳ 明朝" w:hint="eastAsia"/>
              </w:rPr>
              <w:t>開</w:t>
            </w:r>
          </w:p>
        </w:tc>
        <w:tc>
          <w:tcPr>
            <w:tcW w:w="3119" w:type="dxa"/>
            <w:tcBorders>
              <w:top w:val="single" w:sz="4" w:space="0" w:color="auto"/>
              <w:left w:val="single" w:sz="4" w:space="0" w:color="auto"/>
              <w:bottom w:val="single" w:sz="4" w:space="0" w:color="auto"/>
              <w:right w:val="single" w:sz="4" w:space="0" w:color="auto"/>
            </w:tcBorders>
          </w:tcPr>
          <w:p w14:paraId="455D2782" w14:textId="18F703AF" w:rsidR="00834859" w:rsidRDefault="00AB3BB3">
            <w:pPr>
              <w:autoSpaceDN w:val="0"/>
              <w:rPr>
                <w:rFonts w:hAnsi="ＭＳ 明朝"/>
              </w:rPr>
            </w:pPr>
            <w:r>
              <w:rPr>
                <w:rFonts w:hAnsi="ＭＳ 明朝" w:hint="eastAsia"/>
              </w:rPr>
              <w:t>・比例定数が負の数の時のグラフを確認する。</w:t>
            </w:r>
          </w:p>
          <w:p w14:paraId="5755004D" w14:textId="3DF32D1C" w:rsidR="002F7448" w:rsidRDefault="002F7448">
            <w:pPr>
              <w:autoSpaceDN w:val="0"/>
              <w:rPr>
                <w:rFonts w:hAnsi="ＭＳ 明朝"/>
              </w:rPr>
            </w:pPr>
          </w:p>
          <w:p w14:paraId="351650A2" w14:textId="77777777" w:rsidR="000E27E7" w:rsidRDefault="000E27E7">
            <w:pPr>
              <w:autoSpaceDN w:val="0"/>
              <w:rPr>
                <w:rFonts w:hAnsi="ＭＳ 明朝"/>
              </w:rPr>
            </w:pPr>
          </w:p>
          <w:p w14:paraId="25E29751" w14:textId="77777777" w:rsidR="00AB3BB3" w:rsidRDefault="00AB3BB3">
            <w:pPr>
              <w:autoSpaceDN w:val="0"/>
              <w:rPr>
                <w:rFonts w:hAnsi="ＭＳ 明朝"/>
              </w:rPr>
            </w:pPr>
            <w:r>
              <w:rPr>
                <w:rFonts w:hAnsi="ＭＳ 明朝" w:hint="eastAsia"/>
              </w:rPr>
              <w:t>・&lt;問５&gt;に取り組み、グラフをかく。</w:t>
            </w:r>
          </w:p>
          <w:p w14:paraId="3B4F1EEC" w14:textId="47965CB2" w:rsidR="00AB3BB3" w:rsidRDefault="00AB3BB3">
            <w:pPr>
              <w:autoSpaceDN w:val="0"/>
              <w:rPr>
                <w:rFonts w:hAnsi="ＭＳ 明朝"/>
              </w:rPr>
            </w:pPr>
          </w:p>
          <w:p w14:paraId="6E6EFE30" w14:textId="77777777" w:rsidR="000E27E7" w:rsidRDefault="000E27E7">
            <w:pPr>
              <w:autoSpaceDN w:val="0"/>
              <w:rPr>
                <w:rFonts w:hAnsi="ＭＳ 明朝"/>
              </w:rPr>
            </w:pPr>
          </w:p>
          <w:p w14:paraId="35D59564" w14:textId="72F97EDC" w:rsidR="00AB3BB3" w:rsidRDefault="00AB3BB3">
            <w:pPr>
              <w:autoSpaceDN w:val="0"/>
              <w:rPr>
                <w:rFonts w:hAnsi="ＭＳ 明朝"/>
              </w:rPr>
            </w:pPr>
            <w:r>
              <w:rPr>
                <w:rFonts w:hAnsi="ＭＳ 明朝" w:hint="eastAsia"/>
              </w:rPr>
              <w:t>・グラフの特徴について考える。</w:t>
            </w:r>
          </w:p>
          <w:p w14:paraId="6884A58C" w14:textId="77777777" w:rsidR="002F7448" w:rsidRDefault="002F7448">
            <w:pPr>
              <w:autoSpaceDN w:val="0"/>
              <w:rPr>
                <w:rFonts w:hAnsi="ＭＳ 明朝"/>
              </w:rPr>
            </w:pPr>
          </w:p>
          <w:p w14:paraId="7067A944" w14:textId="2F82CF80" w:rsidR="00AB3BB3" w:rsidRDefault="00AB3BB3">
            <w:pPr>
              <w:autoSpaceDN w:val="0"/>
              <w:rPr>
                <w:rFonts w:hAnsi="ＭＳ 明朝"/>
              </w:rPr>
            </w:pPr>
            <w:r>
              <w:rPr>
                <w:rFonts w:hAnsi="ＭＳ 明朝" w:hint="eastAsia"/>
              </w:rPr>
              <w:t>・比例定数とグラフの開き方の変化について考察する。</w:t>
            </w:r>
          </w:p>
          <w:p w14:paraId="485F3BA3" w14:textId="77777777" w:rsidR="00AB3BB3" w:rsidRDefault="00AB3BB3">
            <w:pPr>
              <w:autoSpaceDN w:val="0"/>
              <w:rPr>
                <w:rFonts w:hAnsi="ＭＳ 明朝"/>
              </w:rPr>
            </w:pPr>
          </w:p>
          <w:p w14:paraId="5836420F" w14:textId="77777777" w:rsidR="002F7448" w:rsidRDefault="00AB3BB3">
            <w:pPr>
              <w:autoSpaceDN w:val="0"/>
              <w:rPr>
                <w:rFonts w:hAnsi="ＭＳ 明朝"/>
              </w:rPr>
            </w:pPr>
            <w:r>
              <w:rPr>
                <w:rFonts w:hAnsi="ＭＳ 明朝" w:hint="eastAsia"/>
              </w:rPr>
              <w:t>・&lt;まとめ</w:t>
            </w:r>
            <w:r>
              <w:rPr>
                <w:rFonts w:hAnsi="ＭＳ 明朝"/>
              </w:rPr>
              <w:t>&gt;</w:t>
            </w:r>
            <w:r>
              <w:rPr>
                <w:rFonts w:hAnsi="ＭＳ 明朝" w:hint="eastAsia"/>
              </w:rPr>
              <w:t>をノートに記入し、比例定数によるグラフの違いを確認する。</w:t>
            </w:r>
          </w:p>
          <w:p w14:paraId="2967A9D2" w14:textId="641D6EF3" w:rsidR="00AB3BB3" w:rsidRPr="00FE7B59" w:rsidRDefault="00AB3BB3">
            <w:pPr>
              <w:autoSpaceDN w:val="0"/>
              <w:rPr>
                <w:rFonts w:hAnsi="ＭＳ 明朝"/>
              </w:rPr>
            </w:pPr>
            <w:r>
              <w:rPr>
                <w:rFonts w:hAnsi="ＭＳ 明朝"/>
              </w:rPr>
              <w:br/>
            </w:r>
            <w:r>
              <w:rPr>
                <w:rFonts w:hAnsi="ＭＳ 明朝" w:hint="eastAsia"/>
              </w:rPr>
              <w:t>・&lt;問６</w:t>
            </w:r>
            <w:r>
              <w:rPr>
                <w:rFonts w:hAnsi="ＭＳ 明朝"/>
              </w:rPr>
              <w:t>&gt;</w:t>
            </w:r>
            <w:r>
              <w:rPr>
                <w:rFonts w:hAnsi="ＭＳ 明朝" w:hint="eastAsia"/>
              </w:rPr>
              <w:t>に取り組み、適切なグラフと式の対応がどれかについて考える。</w:t>
            </w:r>
          </w:p>
        </w:tc>
        <w:tc>
          <w:tcPr>
            <w:tcW w:w="4110" w:type="dxa"/>
            <w:tcBorders>
              <w:top w:val="single" w:sz="4" w:space="0" w:color="auto"/>
              <w:left w:val="single" w:sz="4" w:space="0" w:color="auto"/>
              <w:bottom w:val="single" w:sz="4" w:space="0" w:color="auto"/>
              <w:right w:val="single" w:sz="4" w:space="0" w:color="auto"/>
            </w:tcBorders>
          </w:tcPr>
          <w:p w14:paraId="5E4922D0" w14:textId="7E0C322D" w:rsidR="000E27E7" w:rsidRDefault="00BE47C1" w:rsidP="000E27E7">
            <w:pPr>
              <w:autoSpaceDN w:val="0"/>
              <w:rPr>
                <w:rFonts w:hAnsi="ＭＳ 明朝"/>
              </w:rPr>
            </w:pPr>
            <w:r>
              <w:rPr>
                <w:rFonts w:hAnsi="ＭＳ 明朝" w:hint="eastAsia"/>
              </w:rPr>
              <w:t>・</w:t>
            </w:r>
            <m:oMath>
              <m:r>
                <m:rPr>
                  <m:sty m:val="p"/>
                </m:rPr>
                <w:rPr>
                  <w:rFonts w:ascii="Cambria Math" w:hAnsi="Cambria Math"/>
                </w:rPr>
                <m:t>y</m:t>
              </m:r>
            </m:oMath>
            <w:r w:rsidR="000E27E7">
              <w:rPr>
                <w:rFonts w:hAnsi="ＭＳ 明朝" w:hint="eastAsia"/>
              </w:rPr>
              <w:t xml:space="preserve"> の値がすべて</w:t>
            </w:r>
            <w:r w:rsidR="006229FD">
              <w:rPr>
                <w:rFonts w:hAnsi="ＭＳ 明朝" w:hint="eastAsia"/>
              </w:rPr>
              <w:t>負の数になること</w:t>
            </w:r>
            <w:r w:rsidR="000E27E7">
              <w:rPr>
                <w:rFonts w:hAnsi="ＭＳ 明朝" w:hint="eastAsia"/>
              </w:rPr>
              <w:t>を説明する。それはグラフが必ず</w:t>
            </w:r>
            <m:oMath>
              <m:sSup>
                <m:sSupPr>
                  <m:ctrlPr>
                    <w:rPr>
                      <w:rFonts w:ascii="Cambria Math" w:hAnsi="Cambria Math"/>
                    </w:rPr>
                  </m:ctrlPr>
                </m:sSupPr>
                <m:e>
                  <m:r>
                    <w:rPr>
                      <w:rFonts w:ascii="Cambria Math" w:hAnsi="Cambria Math"/>
                    </w:rPr>
                    <m:t>x</m:t>
                  </m:r>
                </m:e>
                <m:sup/>
              </m:sSup>
            </m:oMath>
            <w:r w:rsidR="000E27E7">
              <w:rPr>
                <w:rFonts w:hAnsi="ＭＳ 明朝" w:hint="eastAsia"/>
              </w:rPr>
              <w:t>軸よりも</w:t>
            </w:r>
            <w:r w:rsidR="00101F9D">
              <w:rPr>
                <w:rFonts w:hAnsi="ＭＳ 明朝" w:hint="eastAsia"/>
              </w:rPr>
              <w:t>した</w:t>
            </w:r>
            <w:r w:rsidR="000E27E7">
              <w:rPr>
                <w:rFonts w:hAnsi="ＭＳ 明朝" w:hint="eastAsia"/>
              </w:rPr>
              <w:t>になることと</w:t>
            </w:r>
            <w:r w:rsidR="006229FD">
              <w:rPr>
                <w:rFonts w:hAnsi="ＭＳ 明朝" w:hint="eastAsia"/>
              </w:rPr>
              <w:t>同義あること</w:t>
            </w:r>
            <w:r w:rsidR="000E27E7">
              <w:rPr>
                <w:rFonts w:hAnsi="ＭＳ 明朝" w:hint="eastAsia"/>
              </w:rPr>
              <w:t>を伝える。</w:t>
            </w:r>
          </w:p>
          <w:p w14:paraId="6740D9DF" w14:textId="25982B87" w:rsidR="000E27E7" w:rsidRDefault="000E27E7" w:rsidP="000E27E7">
            <w:pPr>
              <w:autoSpaceDN w:val="0"/>
              <w:rPr>
                <w:rFonts w:hAnsi="ＭＳ 明朝"/>
              </w:rPr>
            </w:pPr>
          </w:p>
          <w:p w14:paraId="59CAA8A4" w14:textId="3F2E2C53" w:rsidR="000E27E7" w:rsidRDefault="000E27E7" w:rsidP="000E27E7">
            <w:pPr>
              <w:autoSpaceDN w:val="0"/>
              <w:rPr>
                <w:rFonts w:hAnsi="ＭＳ 明朝"/>
              </w:rPr>
            </w:pPr>
            <w:r>
              <w:rPr>
                <w:rFonts w:hAnsi="ＭＳ 明朝" w:hint="eastAsia"/>
              </w:rPr>
              <w:t>・比例定数が分数の時には、その分母の倍数の</w:t>
            </w:r>
            <m:oMath>
              <m:sSup>
                <m:sSupPr>
                  <m:ctrlPr>
                    <w:rPr>
                      <w:rFonts w:ascii="Cambria Math" w:hAnsi="Cambria Math"/>
                    </w:rPr>
                  </m:ctrlPr>
                </m:sSupPr>
                <m:e>
                  <m:r>
                    <w:rPr>
                      <w:rFonts w:ascii="Cambria Math" w:hAnsi="Cambria Math"/>
                    </w:rPr>
                    <m:t>x</m:t>
                  </m:r>
                </m:e>
                <m:sup/>
              </m:sSup>
            </m:oMath>
            <w:r>
              <w:rPr>
                <w:rFonts w:hAnsi="ＭＳ 明朝" w:hint="eastAsia"/>
              </w:rPr>
              <w:t>座標を調べていけば</w:t>
            </w:r>
            <w:r w:rsidR="006229FD">
              <w:rPr>
                <w:rFonts w:hAnsi="ＭＳ 明朝" w:hint="eastAsia"/>
              </w:rPr>
              <w:t>良いこと</w:t>
            </w:r>
            <w:r>
              <w:rPr>
                <w:rFonts w:hAnsi="ＭＳ 明朝" w:hint="eastAsia"/>
              </w:rPr>
              <w:t>を説明する。</w:t>
            </w:r>
          </w:p>
          <w:p w14:paraId="5DB9C6CE" w14:textId="77777777" w:rsidR="000E27E7" w:rsidRDefault="000E27E7" w:rsidP="000E27E7">
            <w:pPr>
              <w:autoSpaceDN w:val="0"/>
              <w:rPr>
                <w:rFonts w:hAnsi="ＭＳ 明朝"/>
              </w:rPr>
            </w:pPr>
          </w:p>
          <w:p w14:paraId="1A26EE6A" w14:textId="77777777" w:rsidR="000E27E7" w:rsidRDefault="000E27E7" w:rsidP="000E27E7">
            <w:pPr>
              <w:autoSpaceDN w:val="0"/>
              <w:rPr>
                <w:rFonts w:hAnsi="ＭＳ 明朝"/>
              </w:rPr>
            </w:pPr>
            <w:r>
              <w:rPr>
                <w:rFonts w:hAnsi="ＭＳ 明朝" w:hint="eastAsia"/>
              </w:rPr>
              <w:t>・グラフの特徴で必ず原点を通ること確認する際、グラフが見にくいようであれば、電子黒板を拡大する。</w:t>
            </w:r>
          </w:p>
          <w:p w14:paraId="0EBD81DF" w14:textId="77777777" w:rsidR="000E27E7" w:rsidRDefault="000E27E7" w:rsidP="000E27E7">
            <w:pPr>
              <w:autoSpaceDN w:val="0"/>
              <w:rPr>
                <w:rFonts w:hAnsi="ＭＳ 明朝"/>
              </w:rPr>
            </w:pPr>
            <w:r>
              <w:rPr>
                <w:rFonts w:hAnsi="ＭＳ 明朝" w:hint="eastAsia"/>
              </w:rPr>
              <w:t>・比例定数の絶対値の大小によって開き方に特長があることを伝える。絶対値という言葉を忘れていないか確認する。</w:t>
            </w:r>
          </w:p>
          <w:p w14:paraId="798133B7" w14:textId="71AFDD69" w:rsidR="00B50181" w:rsidRDefault="00B50181" w:rsidP="006229FD">
            <w:pPr>
              <w:autoSpaceDN w:val="0"/>
              <w:rPr>
                <w:rFonts w:hAnsi="ＭＳ 明朝"/>
              </w:rPr>
            </w:pPr>
            <w:r>
              <w:rPr>
                <w:rFonts w:hAnsi="ＭＳ 明朝" w:hint="eastAsia"/>
              </w:rPr>
              <w:t>・</w:t>
            </w:r>
            <w:r w:rsidR="006229FD">
              <w:rPr>
                <w:rFonts w:hAnsi="ＭＳ 明朝"/>
              </w:rPr>
              <w:t>&lt;</w:t>
            </w:r>
            <w:r w:rsidR="006229FD">
              <w:rPr>
                <w:rFonts w:hAnsi="ＭＳ 明朝" w:hint="eastAsia"/>
              </w:rPr>
              <w:t>まとめ</w:t>
            </w:r>
            <w:r w:rsidR="006229FD">
              <w:rPr>
                <w:rFonts w:hAnsi="ＭＳ 明朝"/>
              </w:rPr>
              <w:t>&gt;</w:t>
            </w:r>
            <w:r w:rsidR="006229FD">
              <w:rPr>
                <w:rFonts w:hAnsi="ＭＳ 明朝" w:hint="eastAsia"/>
              </w:rPr>
              <w:t>は書き込みが多く、見づらいことが予想されるため、あらかじめ教科書の通りで良いこと</w:t>
            </w:r>
            <w:r w:rsidR="0051298E">
              <w:rPr>
                <w:rFonts w:hAnsi="ＭＳ 明朝" w:hint="eastAsia"/>
              </w:rPr>
              <w:t>を</w:t>
            </w:r>
            <w:r w:rsidR="006229FD">
              <w:rPr>
                <w:rFonts w:hAnsi="ＭＳ 明朝" w:hint="eastAsia"/>
              </w:rPr>
              <w:t>伝え、手元で見ることで負担を軽減できるようにする。</w:t>
            </w:r>
          </w:p>
          <w:p w14:paraId="08EA9603" w14:textId="4292BCB6" w:rsidR="005F4167" w:rsidRPr="00FE7B59" w:rsidRDefault="00D02E1C" w:rsidP="006229FD">
            <w:pPr>
              <w:autoSpaceDN w:val="0"/>
              <w:rPr>
                <w:rFonts w:hAnsi="ＭＳ 明朝"/>
              </w:rPr>
            </w:pPr>
            <w:r>
              <w:rPr>
                <w:rFonts w:hAnsi="ＭＳ 明朝" w:hint="eastAsia"/>
              </w:rPr>
              <w:t>・自分で特徴とグラフの対応を考えるのが難しいようであれば、比例定数の正・負から条件を絞って考えるように言葉かけ</w:t>
            </w:r>
            <w:r w:rsidR="001449AD">
              <w:rPr>
                <w:rFonts w:hAnsi="ＭＳ 明朝" w:hint="eastAsia"/>
              </w:rPr>
              <w:t>をする</w:t>
            </w:r>
            <w:r>
              <w:rPr>
                <w:rFonts w:hAnsi="ＭＳ 明朝" w:hint="eastAsia"/>
              </w:rPr>
              <w:t>。</w:t>
            </w:r>
          </w:p>
        </w:tc>
        <w:tc>
          <w:tcPr>
            <w:tcW w:w="1701" w:type="dxa"/>
            <w:tcBorders>
              <w:top w:val="single" w:sz="4" w:space="0" w:color="auto"/>
              <w:left w:val="single" w:sz="4" w:space="0" w:color="auto"/>
              <w:bottom w:val="single" w:sz="4" w:space="0" w:color="auto"/>
              <w:right w:val="single" w:sz="4" w:space="0" w:color="auto"/>
            </w:tcBorders>
          </w:tcPr>
          <w:p w14:paraId="1616A7BC" w14:textId="77777777" w:rsidR="002F7448" w:rsidRPr="006229FD" w:rsidRDefault="002F7448">
            <w:pPr>
              <w:autoSpaceDN w:val="0"/>
              <w:rPr>
                <w:rFonts w:hAnsi="ＭＳ 明朝"/>
              </w:rPr>
            </w:pPr>
          </w:p>
          <w:p w14:paraId="366AC5FF" w14:textId="77777777" w:rsidR="002F7448" w:rsidRDefault="002F7448">
            <w:pPr>
              <w:autoSpaceDN w:val="0"/>
              <w:rPr>
                <w:rFonts w:hAnsi="ＭＳ 明朝"/>
              </w:rPr>
            </w:pPr>
          </w:p>
          <w:p w14:paraId="17B3A99E" w14:textId="77777777" w:rsidR="002F7448" w:rsidRDefault="002F7448">
            <w:pPr>
              <w:autoSpaceDN w:val="0"/>
              <w:rPr>
                <w:rFonts w:hAnsi="ＭＳ 明朝"/>
              </w:rPr>
            </w:pPr>
          </w:p>
          <w:p w14:paraId="371A95C9" w14:textId="77777777" w:rsidR="002F7448" w:rsidRDefault="002F7448">
            <w:pPr>
              <w:autoSpaceDN w:val="0"/>
              <w:rPr>
                <w:rFonts w:hAnsi="ＭＳ 明朝"/>
              </w:rPr>
            </w:pPr>
          </w:p>
          <w:p w14:paraId="689F686C" w14:textId="77777777" w:rsidR="002F7448" w:rsidRDefault="002F7448">
            <w:pPr>
              <w:autoSpaceDN w:val="0"/>
              <w:rPr>
                <w:rFonts w:hAnsi="ＭＳ 明朝"/>
              </w:rPr>
            </w:pPr>
          </w:p>
          <w:p w14:paraId="1B0ADA60" w14:textId="331A7C5D" w:rsidR="002F7448" w:rsidRDefault="002F7448">
            <w:pPr>
              <w:autoSpaceDN w:val="0"/>
              <w:rPr>
                <w:rFonts w:hAnsi="ＭＳ 明朝"/>
              </w:rPr>
            </w:pPr>
          </w:p>
          <w:p w14:paraId="70D03F59" w14:textId="2C089625" w:rsidR="000E27E7" w:rsidRDefault="000E27E7">
            <w:pPr>
              <w:autoSpaceDN w:val="0"/>
              <w:rPr>
                <w:rFonts w:hAnsi="ＭＳ 明朝"/>
              </w:rPr>
            </w:pPr>
          </w:p>
          <w:p w14:paraId="6074E202" w14:textId="77777777" w:rsidR="000E27E7" w:rsidRDefault="000E27E7">
            <w:pPr>
              <w:autoSpaceDN w:val="0"/>
              <w:rPr>
                <w:rFonts w:hAnsi="ＭＳ 明朝"/>
              </w:rPr>
            </w:pPr>
          </w:p>
          <w:p w14:paraId="591B0A8A" w14:textId="068442FF" w:rsidR="00834859" w:rsidRDefault="002F7448">
            <w:pPr>
              <w:autoSpaceDN w:val="0"/>
              <w:rPr>
                <w:rFonts w:hAnsi="ＭＳ 明朝"/>
              </w:rPr>
            </w:pPr>
            <w:r>
              <w:rPr>
                <w:rFonts w:hAnsi="ＭＳ 明朝" w:hint="eastAsia"/>
              </w:rPr>
              <w:t>・</w:t>
            </w:r>
            <w:r w:rsidR="00AB3BB3">
              <w:rPr>
                <w:rFonts w:hAnsi="ＭＳ 明朝" w:hint="eastAsia"/>
              </w:rPr>
              <w:t xml:space="preserve">関数 </w:t>
            </w:r>
            <m:oMath>
              <m:r>
                <m:rPr>
                  <m:sty m:val="p"/>
                </m:rPr>
                <w:rPr>
                  <w:rFonts w:ascii="Cambria Math" w:hAnsi="Cambria Math"/>
                </w:rPr>
                <m:t>y=</m:t>
              </m:r>
              <m:sSup>
                <m:sSupPr>
                  <m:ctrlPr>
                    <w:rPr>
                      <w:rFonts w:ascii="Cambria Math" w:hAnsi="Cambria Math"/>
                    </w:rPr>
                  </m:ctrlPr>
                </m:sSupPr>
                <m:e>
                  <m:r>
                    <w:rPr>
                      <w:rFonts w:ascii="Cambria Math" w:hAnsi="Cambria Math"/>
                    </w:rPr>
                    <m:t>ax</m:t>
                  </m:r>
                </m:e>
                <m:sup>
                  <m:r>
                    <w:rPr>
                      <w:rFonts w:ascii="Cambria Math" w:hAnsi="Cambria Math"/>
                    </w:rPr>
                    <m:t>2</m:t>
                  </m:r>
                </m:sup>
              </m:sSup>
            </m:oMath>
            <w:r w:rsidR="00AB3BB3">
              <w:rPr>
                <w:rFonts w:hAnsi="ＭＳ 明朝" w:hint="eastAsia"/>
              </w:rPr>
              <w:t xml:space="preserve"> の比例定数からグラフがどのように開くか答えることができる。(</w:t>
            </w:r>
            <w:r w:rsidR="00AB3BB3">
              <w:rPr>
                <w:rFonts w:hAnsi="ＭＳ 明朝"/>
              </w:rPr>
              <w:t>B-</w:t>
            </w:r>
            <w:r w:rsidR="00AB3BB3">
              <w:rPr>
                <w:rFonts w:hAnsi="ＭＳ 明朝" w:hint="eastAsia"/>
              </w:rPr>
              <w:t>①</w:t>
            </w:r>
            <w:r w:rsidR="00AB3BB3">
              <w:rPr>
                <w:rFonts w:hAnsi="ＭＳ 明朝"/>
              </w:rPr>
              <w:t>)</w:t>
            </w:r>
          </w:p>
          <w:p w14:paraId="5282CD14" w14:textId="77777777" w:rsidR="002F7448" w:rsidRDefault="002F7448">
            <w:pPr>
              <w:autoSpaceDN w:val="0"/>
              <w:rPr>
                <w:rFonts w:hAnsi="ＭＳ 明朝"/>
              </w:rPr>
            </w:pPr>
          </w:p>
          <w:p w14:paraId="1AE96692" w14:textId="77777777" w:rsidR="002F7448" w:rsidRDefault="002F7448">
            <w:pPr>
              <w:autoSpaceDN w:val="0"/>
              <w:rPr>
                <w:rFonts w:hAnsi="ＭＳ 明朝"/>
              </w:rPr>
            </w:pPr>
          </w:p>
          <w:p w14:paraId="285F03C7" w14:textId="630FE049" w:rsidR="002F7448" w:rsidRDefault="002F7448">
            <w:pPr>
              <w:autoSpaceDN w:val="0"/>
              <w:rPr>
                <w:rFonts w:hAnsi="ＭＳ 明朝"/>
              </w:rPr>
            </w:pPr>
          </w:p>
          <w:p w14:paraId="3CDA2CD7" w14:textId="2A59A9FA" w:rsidR="002F7448" w:rsidRDefault="002F7448">
            <w:pPr>
              <w:autoSpaceDN w:val="0"/>
              <w:rPr>
                <w:rFonts w:hAnsi="ＭＳ 明朝"/>
              </w:rPr>
            </w:pPr>
          </w:p>
          <w:p w14:paraId="2A89B7D3" w14:textId="3CA00C97" w:rsidR="002F7448" w:rsidRPr="00FE7B59" w:rsidRDefault="002F7448">
            <w:pPr>
              <w:autoSpaceDN w:val="0"/>
              <w:rPr>
                <w:rFonts w:hAnsi="ＭＳ 明朝"/>
              </w:rPr>
            </w:pPr>
            <w:r>
              <w:rPr>
                <w:rFonts w:hAnsi="ＭＳ 明朝" w:hint="eastAsia"/>
              </w:rPr>
              <w:t>・複数の選択肢とグラフの中から、そのグラフに適切な式がどれかを推察している。(</w:t>
            </w:r>
            <w:r>
              <w:rPr>
                <w:rFonts w:hAnsi="ＭＳ 明朝"/>
              </w:rPr>
              <w:t>C-</w:t>
            </w:r>
            <w:r>
              <w:rPr>
                <w:rFonts w:hAnsi="ＭＳ 明朝" w:hint="eastAsia"/>
              </w:rPr>
              <w:t>②</w:t>
            </w:r>
            <w:r>
              <w:rPr>
                <w:rFonts w:hAnsi="ＭＳ 明朝"/>
              </w:rPr>
              <w:t>)</w:t>
            </w:r>
          </w:p>
        </w:tc>
      </w:tr>
      <w:tr w:rsidR="00834859" w:rsidRPr="00FE7B59" w14:paraId="41621B91" w14:textId="77777777" w:rsidTr="00726D23">
        <w:trPr>
          <w:trHeight w:val="1822"/>
        </w:trPr>
        <w:tc>
          <w:tcPr>
            <w:tcW w:w="709" w:type="dxa"/>
            <w:tcBorders>
              <w:top w:val="single" w:sz="4" w:space="0" w:color="auto"/>
              <w:left w:val="single" w:sz="4" w:space="0" w:color="auto"/>
              <w:bottom w:val="single" w:sz="4" w:space="0" w:color="auto"/>
              <w:right w:val="single" w:sz="4" w:space="0" w:color="auto"/>
            </w:tcBorders>
            <w:hideMark/>
          </w:tcPr>
          <w:p w14:paraId="1770F70F" w14:textId="41E03361" w:rsidR="00BB0E7A" w:rsidRDefault="00417CC1" w:rsidP="00417CC1">
            <w:pPr>
              <w:autoSpaceDN w:val="0"/>
              <w:jc w:val="center"/>
              <w:rPr>
                <w:rFonts w:hAnsi="ＭＳ 明朝"/>
              </w:rPr>
            </w:pPr>
            <w:r>
              <w:rPr>
                <w:rFonts w:hAnsi="ＭＳ 明朝" w:hint="eastAsia"/>
              </w:rPr>
              <w:t>５</w:t>
            </w:r>
          </w:p>
          <w:p w14:paraId="2C451DA0" w14:textId="63C2B3FE" w:rsidR="00834859" w:rsidRDefault="00834859">
            <w:pPr>
              <w:autoSpaceDN w:val="0"/>
              <w:jc w:val="center"/>
              <w:rPr>
                <w:rFonts w:hAnsi="ＭＳ 明朝"/>
              </w:rPr>
            </w:pPr>
            <w:r w:rsidRPr="00FE7B59">
              <w:rPr>
                <w:rFonts w:hAnsi="ＭＳ 明朝" w:hint="eastAsia"/>
              </w:rPr>
              <w:t>分</w:t>
            </w:r>
          </w:p>
          <w:p w14:paraId="3F80044B" w14:textId="77777777" w:rsidR="00BB0E7A" w:rsidRPr="00FE7B59" w:rsidRDefault="00BB0E7A">
            <w:pPr>
              <w:autoSpaceDN w:val="0"/>
              <w:jc w:val="center"/>
              <w:rPr>
                <w:rFonts w:hAnsi="ＭＳ 明朝"/>
              </w:rPr>
            </w:pPr>
          </w:p>
          <w:p w14:paraId="728E3E8B" w14:textId="77777777" w:rsidR="00834859" w:rsidRPr="00FE7B59" w:rsidRDefault="00834859">
            <w:pPr>
              <w:autoSpaceDN w:val="0"/>
              <w:jc w:val="center"/>
              <w:rPr>
                <w:rFonts w:hAnsi="ＭＳ 明朝"/>
              </w:rPr>
            </w:pPr>
            <w:r w:rsidRPr="00FE7B59">
              <w:rPr>
                <w:rFonts w:hAnsi="ＭＳ 明朝" w:hint="eastAsia"/>
              </w:rPr>
              <w:t>ま</w:t>
            </w:r>
          </w:p>
          <w:p w14:paraId="5602444B" w14:textId="77777777" w:rsidR="00834859" w:rsidRPr="00FE7B59" w:rsidRDefault="00834859">
            <w:pPr>
              <w:autoSpaceDN w:val="0"/>
              <w:jc w:val="center"/>
              <w:rPr>
                <w:rFonts w:hAnsi="ＭＳ 明朝"/>
              </w:rPr>
            </w:pPr>
            <w:r w:rsidRPr="00FE7B59">
              <w:rPr>
                <w:rFonts w:hAnsi="ＭＳ 明朝" w:hint="eastAsia"/>
              </w:rPr>
              <w:t>と</w:t>
            </w:r>
          </w:p>
          <w:p w14:paraId="3002DD5E" w14:textId="77777777" w:rsidR="00834859" w:rsidRPr="00FE7B59" w:rsidRDefault="00834859">
            <w:pPr>
              <w:autoSpaceDN w:val="0"/>
              <w:jc w:val="center"/>
              <w:rPr>
                <w:rFonts w:hAnsi="ＭＳ 明朝"/>
              </w:rPr>
            </w:pPr>
            <w:r w:rsidRPr="00FE7B59">
              <w:rPr>
                <w:rFonts w:hAnsi="ＭＳ 明朝" w:hint="eastAsia"/>
              </w:rPr>
              <w:t>め</w:t>
            </w:r>
          </w:p>
        </w:tc>
        <w:tc>
          <w:tcPr>
            <w:tcW w:w="3119" w:type="dxa"/>
            <w:tcBorders>
              <w:top w:val="single" w:sz="4" w:space="0" w:color="auto"/>
              <w:left w:val="single" w:sz="4" w:space="0" w:color="auto"/>
              <w:bottom w:val="single" w:sz="4" w:space="0" w:color="auto"/>
              <w:right w:val="single" w:sz="4" w:space="0" w:color="auto"/>
            </w:tcBorders>
          </w:tcPr>
          <w:p w14:paraId="0CCE6188" w14:textId="77777777" w:rsidR="002F7448" w:rsidRDefault="00E34A44">
            <w:pPr>
              <w:autoSpaceDN w:val="0"/>
              <w:rPr>
                <w:rFonts w:hAnsi="ＭＳ 明朝"/>
              </w:rPr>
            </w:pPr>
            <w:r>
              <w:rPr>
                <w:rFonts w:hAnsi="ＭＳ 明朝" w:hint="eastAsia"/>
              </w:rPr>
              <w:t>・&lt;問６</w:t>
            </w:r>
            <w:r>
              <w:rPr>
                <w:rFonts w:hAnsi="ＭＳ 明朝"/>
              </w:rPr>
              <w:t>&gt;</w:t>
            </w:r>
            <w:r>
              <w:rPr>
                <w:rFonts w:hAnsi="ＭＳ 明朝" w:hint="eastAsia"/>
              </w:rPr>
              <w:t>の答え合わせをする。</w:t>
            </w:r>
          </w:p>
          <w:p w14:paraId="2B088ECF" w14:textId="0F2C9C89" w:rsidR="00E34A44" w:rsidRDefault="00E34A44">
            <w:pPr>
              <w:autoSpaceDN w:val="0"/>
              <w:rPr>
                <w:rFonts w:hAnsi="ＭＳ 明朝"/>
              </w:rPr>
            </w:pPr>
          </w:p>
          <w:p w14:paraId="3D7DE359" w14:textId="77777777" w:rsidR="002B625F" w:rsidRDefault="002B625F">
            <w:pPr>
              <w:autoSpaceDN w:val="0"/>
              <w:rPr>
                <w:rFonts w:hAnsi="ＭＳ 明朝"/>
              </w:rPr>
            </w:pPr>
          </w:p>
          <w:p w14:paraId="78F33D1B" w14:textId="4ADE3D0C" w:rsidR="00E34A44" w:rsidRPr="00FE7B59" w:rsidRDefault="00E34A44">
            <w:pPr>
              <w:autoSpaceDN w:val="0"/>
              <w:rPr>
                <w:rFonts w:hAnsi="ＭＳ 明朝"/>
              </w:rPr>
            </w:pPr>
            <w:r>
              <w:rPr>
                <w:rFonts w:hAnsi="ＭＳ 明朝" w:hint="eastAsia"/>
              </w:rPr>
              <w:t>・&lt;まとめ</w:t>
            </w:r>
            <w:r>
              <w:rPr>
                <w:rFonts w:hAnsi="ＭＳ 明朝"/>
              </w:rPr>
              <w:t>&gt;</w:t>
            </w:r>
            <w:r>
              <w:rPr>
                <w:rFonts w:hAnsi="ＭＳ 明朝" w:hint="eastAsia"/>
              </w:rPr>
              <w:t>の比例定数によるグラフの変化の仕方を再度確認する。</w:t>
            </w:r>
          </w:p>
        </w:tc>
        <w:tc>
          <w:tcPr>
            <w:tcW w:w="4110" w:type="dxa"/>
            <w:tcBorders>
              <w:top w:val="single" w:sz="4" w:space="0" w:color="auto"/>
              <w:left w:val="single" w:sz="4" w:space="0" w:color="auto"/>
              <w:bottom w:val="single" w:sz="4" w:space="0" w:color="auto"/>
              <w:right w:val="single" w:sz="4" w:space="0" w:color="auto"/>
            </w:tcBorders>
          </w:tcPr>
          <w:p w14:paraId="7836045B" w14:textId="7658BCA3" w:rsidR="00834859" w:rsidRDefault="00E34A44">
            <w:pPr>
              <w:autoSpaceDN w:val="0"/>
              <w:rPr>
                <w:rFonts w:hAnsi="ＭＳ 明朝"/>
              </w:rPr>
            </w:pPr>
            <w:r>
              <w:rPr>
                <w:rFonts w:hAnsi="ＭＳ 明朝" w:hint="eastAsia"/>
              </w:rPr>
              <w:t>・&lt;問６</w:t>
            </w:r>
            <w:r>
              <w:rPr>
                <w:rFonts w:hAnsi="ＭＳ 明朝"/>
              </w:rPr>
              <w:t>&gt;</w:t>
            </w:r>
            <w:r>
              <w:rPr>
                <w:rFonts w:hAnsi="ＭＳ 明朝" w:hint="eastAsia"/>
              </w:rPr>
              <w:t>のような問題は頻出問題であることを伝える。</w:t>
            </w:r>
          </w:p>
          <w:p w14:paraId="24B85518" w14:textId="77777777" w:rsidR="00E34A44" w:rsidRDefault="00E34A44">
            <w:pPr>
              <w:autoSpaceDN w:val="0"/>
              <w:rPr>
                <w:rFonts w:hAnsi="ＭＳ 明朝"/>
              </w:rPr>
            </w:pPr>
          </w:p>
          <w:p w14:paraId="267C2C79" w14:textId="7CD9D4E5" w:rsidR="00E34A44" w:rsidRPr="00FE7B59" w:rsidRDefault="00E34A44">
            <w:pPr>
              <w:autoSpaceDN w:val="0"/>
              <w:rPr>
                <w:rFonts w:hAnsi="ＭＳ 明朝"/>
              </w:rPr>
            </w:pPr>
            <w:r>
              <w:rPr>
                <w:rFonts w:hAnsi="ＭＳ 明朝" w:hint="eastAsia"/>
              </w:rPr>
              <w:t>・</w:t>
            </w:r>
            <w:r w:rsidR="002B625F">
              <w:rPr>
                <w:rFonts w:hAnsi="ＭＳ 明朝" w:hint="eastAsia"/>
              </w:rPr>
              <w:t>座標平面に数字が書いていなくとも、特徴からどのような関数であるかを考えることができることを伝える。</w:t>
            </w:r>
          </w:p>
        </w:tc>
        <w:tc>
          <w:tcPr>
            <w:tcW w:w="1701" w:type="dxa"/>
            <w:tcBorders>
              <w:top w:val="single" w:sz="4" w:space="0" w:color="auto"/>
              <w:left w:val="single" w:sz="4" w:space="0" w:color="auto"/>
              <w:bottom w:val="single" w:sz="4" w:space="0" w:color="auto"/>
              <w:right w:val="single" w:sz="4" w:space="0" w:color="auto"/>
            </w:tcBorders>
          </w:tcPr>
          <w:p w14:paraId="04C2D495" w14:textId="77777777" w:rsidR="00834859" w:rsidRPr="00FE7B59" w:rsidRDefault="00834859">
            <w:pPr>
              <w:autoSpaceDN w:val="0"/>
              <w:rPr>
                <w:rFonts w:hAnsi="ＭＳ 明朝"/>
              </w:rPr>
            </w:pPr>
          </w:p>
        </w:tc>
      </w:tr>
    </w:tbl>
    <w:p w14:paraId="6BC84F6F" w14:textId="77777777" w:rsidR="001E10D9" w:rsidRPr="00FE7B59" w:rsidRDefault="001E10D9">
      <w:pPr>
        <w:rPr>
          <w:rFonts w:hAnsi="ＭＳ 明朝"/>
        </w:rPr>
      </w:pPr>
    </w:p>
    <w:sectPr w:rsidR="001E10D9" w:rsidRPr="00FE7B59" w:rsidSect="00834859">
      <w:headerReference w:type="default" r:id="rId7"/>
      <w:pgSz w:w="11906" w:h="16838" w:code="9"/>
      <w:pgMar w:top="1985"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61083" w14:textId="77777777" w:rsidR="00886CD6" w:rsidRDefault="00886CD6" w:rsidP="00886CD6">
      <w:r>
        <w:separator/>
      </w:r>
    </w:p>
  </w:endnote>
  <w:endnote w:type="continuationSeparator" w:id="0">
    <w:p w14:paraId="3441C1CD" w14:textId="77777777" w:rsidR="00886CD6" w:rsidRDefault="00886CD6" w:rsidP="0088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B06DE" w14:textId="77777777" w:rsidR="00886CD6" w:rsidRDefault="00886CD6" w:rsidP="00886CD6">
      <w:r>
        <w:separator/>
      </w:r>
    </w:p>
  </w:footnote>
  <w:footnote w:type="continuationSeparator" w:id="0">
    <w:p w14:paraId="591F7243" w14:textId="77777777" w:rsidR="00886CD6" w:rsidRDefault="00886CD6" w:rsidP="00886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7453A" w14:textId="34DE2832" w:rsidR="00C35DAD" w:rsidRDefault="00886CD6" w:rsidP="00C35DAD">
    <w:pPr>
      <w:tabs>
        <w:tab w:val="center" w:pos="4252"/>
        <w:tab w:val="right" w:pos="8504"/>
      </w:tabs>
      <w:topLinePunct/>
      <w:snapToGrid w:val="0"/>
      <w:jc w:val="left"/>
      <w:rPr>
        <w:rFonts w:ascii="ＭＳ ゴシック" w:eastAsia="ＭＳ ゴシック" w:hAnsi="ＭＳ ゴシック"/>
        <w:sz w:val="18"/>
        <w:szCs w:val="18"/>
      </w:rPr>
    </w:pPr>
    <w:r w:rsidRPr="00886CD6">
      <w:rPr>
        <w:rFonts w:ascii="ＭＳ ゴシック" w:eastAsia="ＭＳ ゴシック" w:hAnsi="ＭＳ ゴシック" w:hint="eastAsia"/>
        <w:sz w:val="18"/>
        <w:szCs w:val="18"/>
      </w:rPr>
      <w:t>令和</w:t>
    </w:r>
    <w:r w:rsidR="001E3C33">
      <w:rPr>
        <w:rFonts w:ascii="ＭＳ ゴシック" w:eastAsia="ＭＳ ゴシック" w:hAnsi="ＭＳ ゴシック" w:hint="eastAsia"/>
        <w:sz w:val="18"/>
        <w:szCs w:val="18"/>
      </w:rPr>
      <w:t>６</w:t>
    </w:r>
    <w:r w:rsidRPr="00886CD6">
      <w:rPr>
        <w:rFonts w:ascii="ＭＳ ゴシック" w:eastAsia="ＭＳ ゴシック" w:hAnsi="ＭＳ ゴシック" w:hint="eastAsia"/>
        <w:sz w:val="18"/>
        <w:szCs w:val="18"/>
      </w:rPr>
      <w:t>年度　府立学校アドバンストセミナーＤ「授業づくり　主体的・対話的で深い学びの実現</w:t>
    </w:r>
    <w:r w:rsidR="00653E58">
      <w:rPr>
        <w:rFonts w:ascii="ＭＳ ゴシック" w:eastAsia="ＭＳ ゴシック" w:hAnsi="ＭＳ ゴシック"/>
        <w:sz w:val="18"/>
        <w:szCs w:val="18"/>
      </w:rPr>
      <w:t>」</w:t>
    </w:r>
  </w:p>
  <w:p w14:paraId="27334B4B" w14:textId="7BBF756C" w:rsidR="00C35DAD" w:rsidRPr="00886CD6" w:rsidRDefault="00C35DAD" w:rsidP="00C35DAD">
    <w:pPr>
      <w:tabs>
        <w:tab w:val="center" w:pos="4252"/>
        <w:tab w:val="right" w:pos="8504"/>
      </w:tabs>
      <w:topLinePunct/>
      <w:snapToGrid w:val="0"/>
      <w:jc w:val="left"/>
      <w:rPr>
        <w:rFonts w:ascii="ＭＳ ゴシック" w:eastAsia="ＭＳ ゴシック" w:hAnsi="ＭＳ ゴシック"/>
        <w:sz w:val="18"/>
        <w:szCs w:val="18"/>
      </w:rPr>
    </w:pPr>
    <w:r w:rsidRPr="00886CD6">
      <w:rPr>
        <w:rFonts w:ascii="ＭＳ ゴシック" w:eastAsia="ＭＳ ゴシック" w:hAnsi="ＭＳ ゴシック" w:hint="eastAsia"/>
        <w:sz w:val="18"/>
        <w:szCs w:val="18"/>
      </w:rPr>
      <w:t>令和</w:t>
    </w:r>
    <w:r w:rsidR="001E3C33">
      <w:rPr>
        <w:rFonts w:ascii="ＭＳ ゴシック" w:eastAsia="ＭＳ ゴシック" w:hAnsi="ＭＳ ゴシック" w:hint="eastAsia"/>
        <w:sz w:val="18"/>
        <w:szCs w:val="18"/>
      </w:rPr>
      <w:t>６</w:t>
    </w:r>
    <w:r w:rsidRPr="00886CD6">
      <w:rPr>
        <w:rFonts w:ascii="ＭＳ ゴシック" w:eastAsia="ＭＳ ゴシック" w:hAnsi="ＭＳ ゴシック" w:hint="eastAsia"/>
        <w:sz w:val="18"/>
        <w:szCs w:val="18"/>
      </w:rPr>
      <w:t>年度　支援学校10年経験者研修「授業づくり　主体的・対話的で深い学びの実現」</w:t>
    </w:r>
  </w:p>
  <w:p w14:paraId="4A97231F" w14:textId="75DC39FC" w:rsidR="00886CD6" w:rsidRPr="00C35DAD" w:rsidRDefault="00886CD6" w:rsidP="00886CD6">
    <w:pPr>
      <w:tabs>
        <w:tab w:val="center" w:pos="4252"/>
        <w:tab w:val="right" w:pos="8504"/>
      </w:tabs>
      <w:topLinePunct/>
      <w:snapToGrid w:val="0"/>
      <w:jc w:val="left"/>
      <w:rPr>
        <w:rFonts w:ascii="ＭＳ ゴシック" w:eastAsia="ＭＳ ゴシック" w:hAnsi="ＭＳ ゴシック"/>
        <w:sz w:val="18"/>
        <w:szCs w:val="18"/>
      </w:rPr>
    </w:pPr>
  </w:p>
  <w:p w14:paraId="5B5B3EBF" w14:textId="77777777" w:rsidR="00653E58" w:rsidRPr="00886CD6" w:rsidRDefault="00653E58" w:rsidP="00886CD6">
    <w:pPr>
      <w:tabs>
        <w:tab w:val="center" w:pos="4252"/>
        <w:tab w:val="right" w:pos="8504"/>
      </w:tabs>
      <w:topLinePunct/>
      <w:snapToGrid w:val="0"/>
      <w:jc w:val="left"/>
      <w:rPr>
        <w:rFonts w:ascii="ＭＳ ゴシック" w:eastAsia="ＭＳ ゴシック" w:hAnsi="ＭＳ ゴシック"/>
        <w:sz w:val="18"/>
        <w:szCs w:val="18"/>
      </w:rPr>
    </w:pPr>
  </w:p>
  <w:p w14:paraId="3B8FACF5" w14:textId="77777777" w:rsidR="00886CD6" w:rsidRPr="00886CD6" w:rsidRDefault="00886CD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cumentProtection w:edit="trackedChanges" w:formatting="1" w:enforcement="0"/>
  <w:defaultTabStop w:val="840"/>
  <w:drawingGridVerticalSpacing w:val="146"/>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859"/>
    <w:rsid w:val="0002430C"/>
    <w:rsid w:val="00063464"/>
    <w:rsid w:val="000C02B2"/>
    <w:rsid w:val="000C5DDD"/>
    <w:rsid w:val="000E27E7"/>
    <w:rsid w:val="0010115C"/>
    <w:rsid w:val="00101F9D"/>
    <w:rsid w:val="001435E2"/>
    <w:rsid w:val="001449AD"/>
    <w:rsid w:val="00162CC4"/>
    <w:rsid w:val="0017314F"/>
    <w:rsid w:val="001E10D9"/>
    <w:rsid w:val="001E3C33"/>
    <w:rsid w:val="002B625F"/>
    <w:rsid w:val="002E18A1"/>
    <w:rsid w:val="002F7448"/>
    <w:rsid w:val="00320579"/>
    <w:rsid w:val="00332661"/>
    <w:rsid w:val="003557E9"/>
    <w:rsid w:val="003734B6"/>
    <w:rsid w:val="003B0D1C"/>
    <w:rsid w:val="003D66C3"/>
    <w:rsid w:val="003E3166"/>
    <w:rsid w:val="00417CC1"/>
    <w:rsid w:val="004709FA"/>
    <w:rsid w:val="004A3B30"/>
    <w:rsid w:val="0051298E"/>
    <w:rsid w:val="005728AE"/>
    <w:rsid w:val="005C5C47"/>
    <w:rsid w:val="005D11AF"/>
    <w:rsid w:val="005D51C4"/>
    <w:rsid w:val="005F4167"/>
    <w:rsid w:val="006229FD"/>
    <w:rsid w:val="00653E58"/>
    <w:rsid w:val="006A441D"/>
    <w:rsid w:val="006B2D9A"/>
    <w:rsid w:val="006B47EA"/>
    <w:rsid w:val="006E63A1"/>
    <w:rsid w:val="00700748"/>
    <w:rsid w:val="00726D23"/>
    <w:rsid w:val="007833F4"/>
    <w:rsid w:val="007A6928"/>
    <w:rsid w:val="007D393D"/>
    <w:rsid w:val="00810A63"/>
    <w:rsid w:val="00834859"/>
    <w:rsid w:val="008539E0"/>
    <w:rsid w:val="00883707"/>
    <w:rsid w:val="00884030"/>
    <w:rsid w:val="008868EC"/>
    <w:rsid w:val="00886CD6"/>
    <w:rsid w:val="009241D5"/>
    <w:rsid w:val="00932B5F"/>
    <w:rsid w:val="00972E80"/>
    <w:rsid w:val="009B4967"/>
    <w:rsid w:val="009C0717"/>
    <w:rsid w:val="009D685D"/>
    <w:rsid w:val="009E0006"/>
    <w:rsid w:val="009F1822"/>
    <w:rsid w:val="00A43100"/>
    <w:rsid w:val="00A470AA"/>
    <w:rsid w:val="00A70562"/>
    <w:rsid w:val="00AB3BB3"/>
    <w:rsid w:val="00AD5AD9"/>
    <w:rsid w:val="00B50181"/>
    <w:rsid w:val="00B530A0"/>
    <w:rsid w:val="00B61A71"/>
    <w:rsid w:val="00BB081F"/>
    <w:rsid w:val="00BB0E7A"/>
    <w:rsid w:val="00BD2AC1"/>
    <w:rsid w:val="00BD5C2C"/>
    <w:rsid w:val="00BE47C1"/>
    <w:rsid w:val="00C01E74"/>
    <w:rsid w:val="00C35DAD"/>
    <w:rsid w:val="00C45430"/>
    <w:rsid w:val="00C73E08"/>
    <w:rsid w:val="00C871B5"/>
    <w:rsid w:val="00C910E5"/>
    <w:rsid w:val="00D02E1C"/>
    <w:rsid w:val="00D05E35"/>
    <w:rsid w:val="00D33E8B"/>
    <w:rsid w:val="00D5340B"/>
    <w:rsid w:val="00D6671D"/>
    <w:rsid w:val="00DD5F25"/>
    <w:rsid w:val="00DE0C67"/>
    <w:rsid w:val="00DF0283"/>
    <w:rsid w:val="00DF1D17"/>
    <w:rsid w:val="00E34A44"/>
    <w:rsid w:val="00E52A5B"/>
    <w:rsid w:val="00EA08B4"/>
    <w:rsid w:val="00ED25E4"/>
    <w:rsid w:val="00F001A9"/>
    <w:rsid w:val="00F113BF"/>
    <w:rsid w:val="00F1651B"/>
    <w:rsid w:val="00F4234F"/>
    <w:rsid w:val="00F52C6F"/>
    <w:rsid w:val="00F63D29"/>
    <w:rsid w:val="00F728CE"/>
    <w:rsid w:val="00F779EE"/>
    <w:rsid w:val="00F94108"/>
    <w:rsid w:val="00FC17C2"/>
    <w:rsid w:val="00FD6600"/>
    <w:rsid w:val="00FE7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861F35E"/>
  <w15:chartTrackingRefBased/>
  <w15:docId w15:val="{E1F30515-541A-4037-86F9-72FF712CF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4859"/>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34859"/>
    <w:pPr>
      <w:tabs>
        <w:tab w:val="center" w:pos="4252"/>
        <w:tab w:val="right" w:pos="8504"/>
      </w:tabs>
      <w:snapToGrid w:val="0"/>
    </w:pPr>
    <w:rPr>
      <w:rFonts w:ascii="Century"/>
    </w:rPr>
  </w:style>
  <w:style w:type="character" w:customStyle="1" w:styleId="a4">
    <w:name w:val="フッター (文字)"/>
    <w:basedOn w:val="a0"/>
    <w:link w:val="a3"/>
    <w:uiPriority w:val="99"/>
    <w:rsid w:val="00834859"/>
    <w:rPr>
      <w:rFonts w:ascii="Century" w:eastAsia="ＭＳ 明朝" w:hAnsi="Century" w:cs="Times New Roman"/>
      <w:szCs w:val="24"/>
    </w:rPr>
  </w:style>
  <w:style w:type="paragraph" w:styleId="a5">
    <w:name w:val="header"/>
    <w:basedOn w:val="a"/>
    <w:link w:val="a6"/>
    <w:uiPriority w:val="99"/>
    <w:unhideWhenUsed/>
    <w:rsid w:val="00886CD6"/>
    <w:pPr>
      <w:tabs>
        <w:tab w:val="center" w:pos="4252"/>
        <w:tab w:val="right" w:pos="8504"/>
      </w:tabs>
      <w:snapToGrid w:val="0"/>
    </w:pPr>
  </w:style>
  <w:style w:type="character" w:customStyle="1" w:styleId="a6">
    <w:name w:val="ヘッダー (文字)"/>
    <w:basedOn w:val="a0"/>
    <w:link w:val="a5"/>
    <w:uiPriority w:val="99"/>
    <w:rsid w:val="00886CD6"/>
    <w:rPr>
      <w:rFonts w:ascii="ＭＳ 明朝" w:eastAsia="ＭＳ 明朝" w:hAnsi="Century" w:cs="Times New Roman"/>
      <w:szCs w:val="24"/>
    </w:rPr>
  </w:style>
  <w:style w:type="paragraph" w:styleId="a7">
    <w:name w:val="Revision"/>
    <w:hidden/>
    <w:uiPriority w:val="99"/>
    <w:semiHidden/>
    <w:rsid w:val="003B0D1C"/>
    <w:rPr>
      <w:rFonts w:ascii="ＭＳ 明朝" w:eastAsia="ＭＳ 明朝" w:hAnsi="Century" w:cs="Times New Roman"/>
      <w:szCs w:val="24"/>
    </w:rPr>
  </w:style>
  <w:style w:type="character" w:styleId="a8">
    <w:name w:val="Placeholder Text"/>
    <w:basedOn w:val="a0"/>
    <w:uiPriority w:val="99"/>
    <w:semiHidden/>
    <w:rsid w:val="00932B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7366558">
      <w:bodyDiv w:val="1"/>
      <w:marLeft w:val="0"/>
      <w:marRight w:val="0"/>
      <w:marTop w:val="0"/>
      <w:marBottom w:val="0"/>
      <w:divBdr>
        <w:top w:val="none" w:sz="0" w:space="0" w:color="auto"/>
        <w:left w:val="none" w:sz="0" w:space="0" w:color="auto"/>
        <w:bottom w:val="none" w:sz="0" w:space="0" w:color="auto"/>
        <w:right w:val="none" w:sz="0" w:space="0" w:color="auto"/>
      </w:divBdr>
    </w:div>
    <w:div w:id="2125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BC2A6-2729-4580-B203-7C2AEB7D9C69}">
  <ds:schemaRefs>
    <ds:schemaRef ds:uri="http://schemas.openxmlformats.org/officeDocument/2006/bibliography"/>
  </ds:schemaRefs>
</ds:datastoreItem>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Characters>3180</Characters>
  <Pages>4</Pages>
  <DocSecurity>0</DocSecurity>
  <Words>557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笠岡　一行</dc:creator>
  <dcterms:modified xsi:type="dcterms:W3CDTF">2024-10-01T00:25:00Z</dcterms:modified>
  <dc:description/>
  <cp:keywords/>
  <dc:subject/>
  <dc:title/>
  <cp:lastPrinted>2024-05-28T08:18:00Z</cp:lastPrinted>
  <cp:lastModifiedBy>井上　純</cp:lastModifiedBy>
  <dcterms:created xsi:type="dcterms:W3CDTF">2022-06-07T10:18:00Z</dcterms:created>
  <cp:revision>67</cp:revision>
</cp:coreProperties>
</file>