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0E0" w:rsidRPr="004D3500" w:rsidRDefault="004D3500" w:rsidP="00EC0144">
      <w:pPr>
        <w:jc w:val="center"/>
        <w:rPr>
          <w:rFonts w:ascii="HGSｺﾞｼｯｸE" w:eastAsia="HGSｺﾞｼｯｸE"/>
          <w:sz w:val="32"/>
          <w:szCs w:val="32"/>
        </w:rPr>
      </w:pPr>
      <w:r w:rsidRPr="004D3500">
        <w:rPr>
          <w:rFonts w:ascii="HGSｺﾞｼｯｸE" w:eastAsia="HGSｺﾞｼｯｸE" w:hint="eastAsia"/>
          <w:sz w:val="32"/>
          <w:szCs w:val="32"/>
        </w:rPr>
        <w:t>指導略案</w:t>
      </w:r>
    </w:p>
    <w:p w:rsidR="00BA7394" w:rsidRPr="00DA38C8" w:rsidRDefault="007970E0" w:rsidP="000471C0">
      <w:pPr>
        <w:rPr>
          <w:rFonts w:ascii="HG丸ｺﾞｼｯｸM-PRO" w:hAnsi="ＭＳ ゴシック"/>
        </w:rPr>
      </w:pPr>
      <w:r w:rsidRPr="00DA38C8">
        <w:rPr>
          <w:rFonts w:ascii="HG丸ｺﾞｼｯｸM-PRO" w:hint="eastAsia"/>
        </w:rPr>
        <w:t xml:space="preserve">１　</w:t>
      </w:r>
      <w:r w:rsidR="00654CEA" w:rsidRPr="00654CEA">
        <w:rPr>
          <w:rFonts w:ascii="HG丸ｺﾞｼｯｸM-PRO" w:hint="eastAsia"/>
          <w:kern w:val="0"/>
          <w:fitText w:val="1200" w:id="-1188832000"/>
        </w:rPr>
        <w:t>教科・単元</w:t>
      </w:r>
      <w:r w:rsidR="00E9636E" w:rsidRPr="00DA38C8">
        <w:rPr>
          <w:rFonts w:ascii="HG丸ｺﾞｼｯｸM-PRO" w:hint="eastAsia"/>
        </w:rPr>
        <w:t xml:space="preserve">　　</w:t>
      </w:r>
      <w:r w:rsidR="007460AF">
        <w:rPr>
          <w:rFonts w:ascii="HG丸ｺﾞｼｯｸM-PRO" w:hint="eastAsia"/>
        </w:rPr>
        <w:t>アルコール発酵</w:t>
      </w:r>
    </w:p>
    <w:p w:rsidR="00BA7394" w:rsidRPr="00DA38C8" w:rsidRDefault="00654CEA" w:rsidP="007970E0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２　</w:t>
      </w:r>
      <w:r w:rsidRPr="00654CEA">
        <w:rPr>
          <w:rFonts w:ascii="HG丸ｺﾞｼｯｸM-PRO" w:hint="eastAsia"/>
          <w:spacing w:val="360"/>
          <w:kern w:val="0"/>
          <w:fitText w:val="1200" w:id="-1188831999"/>
        </w:rPr>
        <w:t>日</w:t>
      </w:r>
      <w:r w:rsidRPr="00654CEA">
        <w:rPr>
          <w:rFonts w:ascii="HG丸ｺﾞｼｯｸM-PRO" w:hint="eastAsia"/>
          <w:kern w:val="0"/>
          <w:fitText w:val="1200" w:id="-1188831999"/>
        </w:rPr>
        <w:t>時</w:t>
      </w:r>
      <w:r w:rsidR="00E9636E" w:rsidRPr="00DA38C8">
        <w:rPr>
          <w:rFonts w:ascii="HG丸ｺﾞｼｯｸM-PRO" w:hint="eastAsia"/>
        </w:rPr>
        <w:t xml:space="preserve">　　</w:t>
      </w:r>
      <w:r w:rsidR="001B5089">
        <w:rPr>
          <w:rFonts w:ascii="HG丸ｺﾞｼｯｸM-PRO" w:hint="eastAsia"/>
        </w:rPr>
        <w:t>令和</w:t>
      </w:r>
      <w:r w:rsidR="007460AF">
        <w:rPr>
          <w:rFonts w:ascii="HG丸ｺﾞｼｯｸM-PRO" w:hint="eastAsia"/>
        </w:rPr>
        <w:t>６</w:t>
      </w:r>
      <w:r w:rsidR="00BA7394" w:rsidRPr="00DA38C8">
        <w:rPr>
          <w:rFonts w:ascii="HG丸ｺﾞｼｯｸM-PRO" w:hint="eastAsia"/>
        </w:rPr>
        <w:t>年</w:t>
      </w:r>
      <w:r w:rsidR="00642A84">
        <w:rPr>
          <w:rFonts w:ascii="HG丸ｺﾞｼｯｸM-PRO" w:hint="eastAsia"/>
        </w:rPr>
        <w:t>９</w:t>
      </w:r>
      <w:r w:rsidR="00BA7394" w:rsidRPr="00DA38C8">
        <w:rPr>
          <w:rFonts w:ascii="HG丸ｺﾞｼｯｸM-PRO" w:hint="eastAsia"/>
        </w:rPr>
        <w:t>月</w:t>
      </w:r>
      <w:r w:rsidR="004F393B">
        <w:rPr>
          <w:rFonts w:ascii="HG丸ｺﾞｼｯｸM-PRO" w:hint="eastAsia"/>
        </w:rPr>
        <w:t>1</w:t>
      </w:r>
      <w:r w:rsidR="004F393B">
        <w:rPr>
          <w:rFonts w:ascii="HG丸ｺﾞｼｯｸM-PRO"/>
        </w:rPr>
        <w:t>7</w:t>
      </w:r>
      <w:r w:rsidR="00BA7394" w:rsidRPr="00DA38C8">
        <w:rPr>
          <w:rFonts w:ascii="HG丸ｺﾞｼｯｸM-PRO" w:hint="eastAsia"/>
        </w:rPr>
        <w:t>日（</w:t>
      </w:r>
      <w:r w:rsidR="007460AF">
        <w:rPr>
          <w:rFonts w:ascii="HG丸ｺﾞｼｯｸM-PRO" w:hint="eastAsia"/>
        </w:rPr>
        <w:t>火</w:t>
      </w:r>
      <w:r w:rsidR="00BA7394" w:rsidRPr="00DA38C8">
        <w:rPr>
          <w:rFonts w:ascii="HG丸ｺﾞｼｯｸM-PRO" w:hint="eastAsia"/>
        </w:rPr>
        <w:t>）</w:t>
      </w:r>
      <w:r w:rsidR="00D42357">
        <w:rPr>
          <w:rFonts w:ascii="HG丸ｺﾞｼｯｸM-PRO" w:hint="eastAsia"/>
        </w:rPr>
        <w:t xml:space="preserve"> </w:t>
      </w:r>
      <w:r w:rsidR="00EC0144">
        <w:rPr>
          <w:rFonts w:ascii="HG丸ｺﾞｼｯｸM-PRO" w:hint="eastAsia"/>
        </w:rPr>
        <w:t xml:space="preserve">　</w:t>
      </w:r>
      <w:r w:rsidR="005F1A12">
        <w:rPr>
          <w:rFonts w:ascii="HG丸ｺﾞｼｯｸM-PRO" w:hint="eastAsia"/>
        </w:rPr>
        <w:t>６</w:t>
      </w:r>
      <w:r w:rsidR="00BA7394" w:rsidRPr="00DA38C8">
        <w:rPr>
          <w:rFonts w:ascii="HG丸ｺﾞｼｯｸM-PRO" w:hint="eastAsia"/>
        </w:rPr>
        <w:t>時間目</w:t>
      </w:r>
      <w:r w:rsidR="001B5089">
        <w:rPr>
          <w:rFonts w:ascii="HG丸ｺﾞｼｯｸM-PRO" w:hint="eastAsia"/>
        </w:rPr>
        <w:t>（１</w:t>
      </w:r>
      <w:r w:rsidR="005F1A12">
        <w:rPr>
          <w:rFonts w:ascii="HG丸ｺﾞｼｯｸM-PRO" w:hint="eastAsia"/>
        </w:rPr>
        <w:t>４</w:t>
      </w:r>
      <w:r w:rsidR="001B5089">
        <w:rPr>
          <w:rFonts w:ascii="HG丸ｺﾞｼｯｸM-PRO" w:hint="eastAsia"/>
        </w:rPr>
        <w:t>：2</w:t>
      </w:r>
      <w:r w:rsidR="001B5089">
        <w:rPr>
          <w:rFonts w:ascii="HG丸ｺﾞｼｯｸM-PRO"/>
        </w:rPr>
        <w:t>5</w:t>
      </w:r>
      <w:r w:rsidR="001B5089">
        <w:rPr>
          <w:rFonts w:ascii="HG丸ｺﾞｼｯｸM-PRO" w:hint="eastAsia"/>
        </w:rPr>
        <w:t>～１</w:t>
      </w:r>
      <w:r w:rsidR="005F1A12">
        <w:rPr>
          <w:rFonts w:ascii="HG丸ｺﾞｼｯｸM-PRO" w:hint="eastAsia"/>
        </w:rPr>
        <w:t>５</w:t>
      </w:r>
      <w:r w:rsidR="001B5089">
        <w:rPr>
          <w:rFonts w:ascii="HG丸ｺﾞｼｯｸM-PRO" w:hint="eastAsia"/>
        </w:rPr>
        <w:t>：1</w:t>
      </w:r>
      <w:r w:rsidR="001B5089">
        <w:rPr>
          <w:rFonts w:ascii="HG丸ｺﾞｼｯｸM-PRO"/>
        </w:rPr>
        <w:t>5</w:t>
      </w:r>
      <w:r w:rsidR="00EC0144">
        <w:rPr>
          <w:rFonts w:ascii="HG丸ｺﾞｼｯｸM-PRO" w:hint="eastAsia"/>
        </w:rPr>
        <w:t>）</w:t>
      </w:r>
    </w:p>
    <w:p w:rsidR="007970E0" w:rsidRPr="00DA38C8" w:rsidRDefault="00654CEA" w:rsidP="007970E0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３　</w:t>
      </w:r>
      <w:r w:rsidRPr="000161FA">
        <w:rPr>
          <w:rFonts w:ascii="HG丸ｺﾞｼｯｸM-PRO" w:hint="eastAsia"/>
          <w:spacing w:val="360"/>
          <w:kern w:val="0"/>
          <w:fitText w:val="1200" w:id="-1188831998"/>
        </w:rPr>
        <w:t>場</w:t>
      </w:r>
      <w:r w:rsidRPr="000161FA">
        <w:rPr>
          <w:rFonts w:ascii="HG丸ｺﾞｼｯｸM-PRO" w:hint="eastAsia"/>
          <w:kern w:val="0"/>
          <w:fitText w:val="1200" w:id="-1188831998"/>
        </w:rPr>
        <w:t>所</w:t>
      </w:r>
      <w:r w:rsidR="00E9636E" w:rsidRPr="00DA38C8">
        <w:rPr>
          <w:rFonts w:ascii="HG丸ｺﾞｼｯｸM-PRO" w:hint="eastAsia"/>
        </w:rPr>
        <w:t xml:space="preserve">　　</w:t>
      </w:r>
      <w:r w:rsidR="00C94F52">
        <w:rPr>
          <w:rFonts w:ascii="HG丸ｺﾞｼｯｸM-PRO" w:hint="eastAsia"/>
        </w:rPr>
        <w:t>理科</w:t>
      </w:r>
      <w:r w:rsidR="005F1A12">
        <w:rPr>
          <w:rFonts w:ascii="HG丸ｺﾞｼｯｸM-PRO" w:hint="eastAsia"/>
        </w:rPr>
        <w:t>室</w:t>
      </w:r>
    </w:p>
    <w:p w:rsidR="002A0F78" w:rsidRDefault="00BA7394" w:rsidP="00DA38C8">
      <w:pPr>
        <w:ind w:left="1680" w:hangingChars="700" w:hanging="1680"/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４　</w:t>
      </w:r>
      <w:r w:rsidR="00654CEA" w:rsidRPr="000161FA">
        <w:rPr>
          <w:rFonts w:ascii="HG丸ｺﾞｼｯｸM-PRO" w:hint="eastAsia"/>
          <w:spacing w:val="360"/>
          <w:kern w:val="0"/>
          <w:fitText w:val="1200" w:id="-1188831997"/>
        </w:rPr>
        <w:t>生</w:t>
      </w:r>
      <w:r w:rsidR="00654CEA" w:rsidRPr="000161FA">
        <w:rPr>
          <w:rFonts w:ascii="HG丸ｺﾞｼｯｸM-PRO" w:hint="eastAsia"/>
          <w:kern w:val="0"/>
          <w:fitText w:val="1200" w:id="-1188831997"/>
        </w:rPr>
        <w:t>徒</w:t>
      </w:r>
      <w:r w:rsidR="000161FA">
        <w:rPr>
          <w:rFonts w:ascii="HG丸ｺﾞｼｯｸM-PRO" w:hint="eastAsia"/>
          <w:kern w:val="0"/>
        </w:rPr>
        <w:t xml:space="preserve">　　</w:t>
      </w:r>
      <w:r w:rsidR="005F1A12">
        <w:rPr>
          <w:rFonts w:ascii="HG丸ｺﾞｼｯｸM-PRO" w:hint="eastAsia"/>
          <w:kern w:val="0"/>
        </w:rPr>
        <w:t>高等部２</w:t>
      </w:r>
      <w:r w:rsidR="00114E3B">
        <w:rPr>
          <w:rFonts w:ascii="HG丸ｺﾞｼｯｸM-PRO" w:hint="eastAsia"/>
          <w:kern w:val="0"/>
        </w:rPr>
        <w:t xml:space="preserve">年　</w:t>
      </w:r>
      <w:r w:rsidR="00C94F52">
        <w:rPr>
          <w:rFonts w:ascii="HG丸ｺﾞｼｯｸM-PRO" w:hint="eastAsia"/>
          <w:kern w:val="0"/>
        </w:rPr>
        <w:t>男子１</w:t>
      </w:r>
      <w:r w:rsidR="00BF7CB8">
        <w:rPr>
          <w:rFonts w:ascii="HG丸ｺﾞｼｯｸM-PRO" w:hint="eastAsia"/>
          <w:kern w:val="0"/>
        </w:rPr>
        <w:t>名</w:t>
      </w:r>
      <w:r w:rsidR="000B0513">
        <w:rPr>
          <w:rFonts w:ascii="HG丸ｺﾞｼｯｸM-PRO" w:hint="eastAsia"/>
          <w:kern w:val="0"/>
        </w:rPr>
        <w:t xml:space="preserve">　女子１名　</w:t>
      </w:r>
    </w:p>
    <w:p w:rsidR="007970E0" w:rsidRPr="00DA38C8" w:rsidRDefault="007970E0" w:rsidP="007970E0">
      <w:pPr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５　</w:t>
      </w:r>
      <w:r w:rsidR="00654CEA" w:rsidRPr="00654CEA">
        <w:rPr>
          <w:rFonts w:ascii="HG丸ｺﾞｼｯｸM-PRO" w:hint="eastAsia"/>
          <w:spacing w:val="120"/>
          <w:kern w:val="0"/>
          <w:fitText w:val="1200" w:id="-1188831996"/>
        </w:rPr>
        <w:t>指導</w:t>
      </w:r>
      <w:r w:rsidR="00654CEA" w:rsidRPr="00654CEA">
        <w:rPr>
          <w:rFonts w:ascii="HG丸ｺﾞｼｯｸM-PRO" w:hint="eastAsia"/>
          <w:kern w:val="0"/>
          <w:fitText w:val="1200" w:id="-1188831996"/>
        </w:rPr>
        <w:t>者</w:t>
      </w:r>
      <w:r w:rsidR="00E9636E" w:rsidRPr="00DA38C8">
        <w:rPr>
          <w:rFonts w:ascii="HG丸ｺﾞｼｯｸM-PRO" w:hint="eastAsia"/>
        </w:rPr>
        <w:t xml:space="preserve">　　</w:t>
      </w:r>
      <w:r w:rsidR="005F1A12">
        <w:rPr>
          <w:rFonts w:ascii="HG丸ｺﾞｼｯｸM-PRO" w:hint="eastAsia"/>
        </w:rPr>
        <w:t>小竹　一輝</w:t>
      </w:r>
    </w:p>
    <w:p w:rsidR="00EC0144" w:rsidRPr="00805C6D" w:rsidRDefault="00864DB5" w:rsidP="00C94F52">
      <w:pPr>
        <w:ind w:left="2126" w:hangingChars="886" w:hanging="2126"/>
        <w:rPr>
          <w:rFonts w:ascii="HG丸ｺﾞｼｯｸM-PRO"/>
        </w:rPr>
      </w:pPr>
      <w:r w:rsidRPr="00DA38C8">
        <w:rPr>
          <w:rFonts w:ascii="HG丸ｺﾞｼｯｸM-PRO" w:hint="eastAsia"/>
        </w:rPr>
        <w:t>６</w:t>
      </w:r>
      <w:r w:rsidR="007970E0" w:rsidRPr="00DA38C8">
        <w:rPr>
          <w:rFonts w:ascii="HG丸ｺﾞｼｯｸM-PRO" w:hint="eastAsia"/>
        </w:rPr>
        <w:t xml:space="preserve">　</w:t>
      </w:r>
      <w:r w:rsidR="00654CEA" w:rsidRPr="00114E3B">
        <w:rPr>
          <w:rFonts w:ascii="HG丸ｺﾞｼｯｸM-PRO" w:hint="eastAsia"/>
          <w:spacing w:val="120"/>
          <w:kern w:val="0"/>
          <w:fitText w:val="1200" w:id="-1188831995"/>
        </w:rPr>
        <w:t>ねら</w:t>
      </w:r>
      <w:r w:rsidR="00654CEA" w:rsidRPr="00114E3B">
        <w:rPr>
          <w:rFonts w:ascii="HG丸ｺﾞｼｯｸM-PRO" w:hint="eastAsia"/>
          <w:kern w:val="0"/>
          <w:fitText w:val="1200" w:id="-1188831995"/>
        </w:rPr>
        <w:t>い</w:t>
      </w:r>
      <w:r w:rsidR="00347401" w:rsidRPr="00DA38C8">
        <w:rPr>
          <w:rFonts w:ascii="HG丸ｺﾞｼｯｸM-PRO" w:hint="eastAsia"/>
        </w:rPr>
        <w:t xml:space="preserve">　</w:t>
      </w:r>
      <w:r w:rsidR="00DA38C8" w:rsidRPr="00DA38C8">
        <w:rPr>
          <w:rFonts w:ascii="HG丸ｺﾞｼｯｸM-PRO" w:hint="eastAsia"/>
        </w:rPr>
        <w:t xml:space="preserve">　</w:t>
      </w:r>
      <w:r w:rsidR="000C0F93">
        <w:rPr>
          <w:rFonts w:ascii="HG丸ｺﾞｼｯｸM-PRO" w:hint="eastAsia"/>
        </w:rPr>
        <w:t>バンや酒類の製造に用いられる</w:t>
      </w:r>
      <w:r w:rsidR="00C94F52">
        <w:rPr>
          <w:rFonts w:ascii="HG丸ｺﾞｼｯｸM-PRO" w:hint="eastAsia"/>
        </w:rPr>
        <w:t>酵母菌が</w:t>
      </w:r>
      <w:r w:rsidR="000C0F93">
        <w:rPr>
          <w:rFonts w:ascii="HG丸ｺﾞｼｯｸM-PRO" w:hint="eastAsia"/>
        </w:rPr>
        <w:t>、アルコール発酵</w:t>
      </w:r>
      <w:r w:rsidR="00C94F52">
        <w:rPr>
          <w:rFonts w:ascii="HG丸ｺﾞｼｯｸM-PRO" w:hint="eastAsia"/>
        </w:rPr>
        <w:t>によって</w:t>
      </w:r>
      <w:r w:rsidR="000C0F93">
        <w:rPr>
          <w:rFonts w:ascii="HG丸ｺﾞｼｯｸM-PRO" w:hint="eastAsia"/>
        </w:rPr>
        <w:t>エタノールと二酸化炭素を</w:t>
      </w:r>
      <w:r w:rsidR="004F393B">
        <w:rPr>
          <w:rFonts w:ascii="HG丸ｺﾞｼｯｸM-PRO" w:hint="eastAsia"/>
        </w:rPr>
        <w:t>つく</w:t>
      </w:r>
      <w:r w:rsidR="00C94F52">
        <w:rPr>
          <w:rFonts w:ascii="HG丸ｺﾞｼｯｸM-PRO" w:hint="eastAsia"/>
        </w:rPr>
        <w:t>ることを</w:t>
      </w:r>
      <w:r w:rsidR="009C6F75">
        <w:rPr>
          <w:rFonts w:ascii="HG丸ｺﾞｼｯｸM-PRO" w:hint="eastAsia"/>
        </w:rPr>
        <w:t>実験によって確認する</w:t>
      </w:r>
      <w:r w:rsidR="00C21F87">
        <w:rPr>
          <w:rFonts w:ascii="HG丸ｺﾞｼｯｸM-PRO" w:hint="eastAsia"/>
        </w:rPr>
        <w:t>。</w:t>
      </w:r>
    </w:p>
    <w:p w:rsidR="007970E0" w:rsidRDefault="00864DB5" w:rsidP="0028397A">
      <w:pPr>
        <w:ind w:left="1920" w:hangingChars="800" w:hanging="1920"/>
        <w:rPr>
          <w:rFonts w:ascii="HG丸ｺﾞｼｯｸM-PRO"/>
        </w:rPr>
      </w:pPr>
      <w:r w:rsidRPr="00DA38C8">
        <w:rPr>
          <w:rFonts w:ascii="HG丸ｺﾞｼｯｸM-PRO" w:hint="eastAsia"/>
        </w:rPr>
        <w:t>７</w:t>
      </w:r>
      <w:r w:rsidR="007970E0" w:rsidRPr="00DA38C8">
        <w:rPr>
          <w:rFonts w:ascii="HG丸ｺﾞｼｯｸM-PRO" w:hint="eastAsia"/>
        </w:rPr>
        <w:t xml:space="preserve">　</w:t>
      </w:r>
      <w:r w:rsidR="00654CEA" w:rsidRPr="004F393B">
        <w:rPr>
          <w:rFonts w:ascii="HG丸ｺﾞｼｯｸM-PRO" w:hint="eastAsia"/>
          <w:spacing w:val="360"/>
          <w:kern w:val="0"/>
          <w:fitText w:val="1200" w:id="-1188831994"/>
        </w:rPr>
        <w:t>展</w:t>
      </w:r>
      <w:r w:rsidR="00654CEA" w:rsidRPr="004F393B">
        <w:rPr>
          <w:rFonts w:ascii="HG丸ｺﾞｼｯｸM-PRO" w:hint="eastAsia"/>
          <w:kern w:val="0"/>
          <w:fitText w:val="1200" w:id="-1188831994"/>
        </w:rPr>
        <w:t>開</w:t>
      </w:r>
    </w:p>
    <w:p w:rsidR="00E07FCF" w:rsidRPr="00DA38C8" w:rsidRDefault="004F393B" w:rsidP="0028397A">
      <w:pPr>
        <w:ind w:left="1920" w:hangingChars="800" w:hanging="1920"/>
        <w:rPr>
          <w:rFonts w:ascii="HG丸ｺﾞｼｯｸM-PRO"/>
        </w:rPr>
      </w:pPr>
      <w:r>
        <w:rPr>
          <w:rFonts w:ascii="HG丸ｺﾞｼｯｸM-PRO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6139536</wp:posOffset>
                </wp:positionV>
                <wp:extent cx="6389370" cy="0"/>
                <wp:effectExtent l="0" t="0" r="3048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93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DC7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-.4pt;margin-top:483.45pt;width:503.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sWR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"/>
            </w:pict>
          </mc:Fallback>
        </mc:AlternateContent>
      </w:r>
      <w:r>
        <w:rPr>
          <w:rFonts w:ascii="HG丸ｺﾞｼｯｸM-PRO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1389736</wp:posOffset>
                </wp:positionV>
                <wp:extent cx="6389370" cy="0"/>
                <wp:effectExtent l="0" t="0" r="30480" b="1905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93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7B803" id="AutoShape 3" o:spid="_x0000_s1026" type="#_x0000_t32" style="position:absolute;left:0;text-align:left;margin-left:-1.25pt;margin-top:109.45pt;width:503.1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MN5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"/>
            </w:pict>
          </mc:Fallback>
        </mc:AlternateConten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3543"/>
        <w:gridCol w:w="1418"/>
      </w:tblGrid>
      <w:tr w:rsidR="00EC0144" w:rsidRPr="006C4960" w:rsidTr="006C4960">
        <w:trPr>
          <w:trHeight w:val="477"/>
        </w:trPr>
        <w:tc>
          <w:tcPr>
            <w:tcW w:w="1242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時間</w:t>
            </w:r>
          </w:p>
        </w:tc>
        <w:tc>
          <w:tcPr>
            <w:tcW w:w="3828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学習内容</w:t>
            </w:r>
          </w:p>
        </w:tc>
        <w:tc>
          <w:tcPr>
            <w:tcW w:w="3543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指導上の留意点</w:t>
            </w:r>
          </w:p>
        </w:tc>
        <w:tc>
          <w:tcPr>
            <w:tcW w:w="1418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備考</w:t>
            </w:r>
          </w:p>
        </w:tc>
      </w:tr>
      <w:tr w:rsidR="00EC0144" w:rsidRPr="006C4960" w:rsidTr="00805C6D">
        <w:trPr>
          <w:trHeight w:val="9730"/>
        </w:trPr>
        <w:tc>
          <w:tcPr>
            <w:tcW w:w="1242" w:type="dxa"/>
          </w:tcPr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EC0144" w:rsidRDefault="00114E3B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導入</w:t>
            </w:r>
          </w:p>
          <w:p w:rsidR="00114E3B" w:rsidRDefault="00114E3B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５分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7751F7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7FC5BC8" wp14:editId="4759D8BB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121285</wp:posOffset>
                      </wp:positionV>
                      <wp:extent cx="5564505" cy="635"/>
                      <wp:effectExtent l="0" t="0" r="36195" b="37465"/>
                      <wp:wrapNone/>
                      <wp:docPr id="5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6450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1AD7E" id="AutoShape 12" o:spid="_x0000_s1026" type="#_x0000_t32" style="position:absolute;left:0;text-align:left;margin-left:57.55pt;margin-top:9.55pt;width:438.15pt;height: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">
                      <v:stroke dashstyle="dash"/>
                    </v:shape>
                  </w:pict>
                </mc:Fallback>
              </mc:AlternateConten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展開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４０分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7751F7">
            <w:pPr>
              <w:rPr>
                <w:rFonts w:ascii="HG丸ｺﾞｼｯｸM-PRO"/>
              </w:rPr>
            </w:pPr>
          </w:p>
          <w:p w:rsidR="007751F7" w:rsidRPr="007751F7" w:rsidRDefault="007751F7" w:rsidP="007751F7">
            <w:pPr>
              <w:rPr>
                <w:rFonts w:ascii="HG丸ｺﾞｼｯｸM-PRO" w:hint="eastAsia"/>
                <w:sz w:val="16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Pr="007751F7" w:rsidRDefault="00C71F0C" w:rsidP="00114E3B">
            <w:pPr>
              <w:jc w:val="center"/>
              <w:rPr>
                <w:rFonts w:ascii="HG丸ｺﾞｼｯｸM-PRO"/>
                <w:sz w:val="18"/>
              </w:rPr>
            </w:pPr>
          </w:p>
          <w:p w:rsidR="00C71F0C" w:rsidRDefault="007751F7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112751</wp:posOffset>
                      </wp:positionV>
                      <wp:extent cx="5564505" cy="635"/>
                      <wp:effectExtent l="0" t="0" r="36195" b="37465"/>
                      <wp:wrapNone/>
                      <wp:docPr id="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6450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612A7" id="AutoShape 12" o:spid="_x0000_s1026" type="#_x0000_t32" style="position:absolute;left:0;text-align:left;margin-left:55.7pt;margin-top:8.9pt;width:438.1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">
                      <v:stroke dashstyle="dash"/>
                    </v:shape>
                  </w:pict>
                </mc:Fallback>
              </mc:AlternateConten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805C6D" w:rsidRDefault="00805C6D" w:rsidP="007751F7">
            <w:pPr>
              <w:rPr>
                <w:rFonts w:ascii="HG丸ｺﾞｼｯｸM-PRO" w:hint="eastAsia"/>
              </w:rPr>
            </w:pPr>
          </w:p>
          <w:p w:rsidR="007751F7" w:rsidRDefault="007751F7" w:rsidP="00114E3B">
            <w:pPr>
              <w:jc w:val="center"/>
              <w:rPr>
                <w:rFonts w:ascii="HG丸ｺﾞｼｯｸM-PRO" w:hint="eastAsia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まとめ</w:t>
            </w:r>
          </w:p>
          <w:p w:rsidR="00C71F0C" w:rsidRPr="006C4960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５分</w:t>
            </w:r>
          </w:p>
        </w:tc>
        <w:tc>
          <w:tcPr>
            <w:tcW w:w="3828" w:type="dxa"/>
          </w:tcPr>
          <w:p w:rsidR="00114E3B" w:rsidRDefault="00114E3B" w:rsidP="00E9636E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あいさつ</w:t>
            </w:r>
          </w:p>
          <w:p w:rsidR="00EC0144" w:rsidRDefault="00C94F52" w:rsidP="00E9636E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アルコール発酵</w:t>
            </w:r>
            <w:r w:rsidR="000C0F93">
              <w:rPr>
                <w:rFonts w:ascii="HG丸ｺﾞｼｯｸM-PRO" w:hint="eastAsia"/>
              </w:rPr>
              <w:t>の実験を</w:t>
            </w:r>
            <w:r w:rsidR="000B0513">
              <w:rPr>
                <w:rFonts w:ascii="HG丸ｺﾞｼｯｸM-PRO" w:hint="eastAsia"/>
              </w:rPr>
              <w:t>する</w:t>
            </w:r>
            <w:r w:rsidR="00114E3B">
              <w:rPr>
                <w:rFonts w:ascii="HG丸ｺﾞｼｯｸM-PRO" w:hint="eastAsia"/>
              </w:rPr>
              <w:t>ことを確認する。</w:t>
            </w:r>
          </w:p>
          <w:p w:rsidR="00114E3B" w:rsidRDefault="00114E3B" w:rsidP="00114E3B">
            <w:pPr>
              <w:rPr>
                <w:rFonts w:ascii="HG丸ｺﾞｼｯｸM-PRO"/>
              </w:rPr>
            </w:pPr>
          </w:p>
          <w:p w:rsidR="00BF7CB8" w:rsidRPr="00114E3B" w:rsidRDefault="00BF7CB8" w:rsidP="00114E3B">
            <w:pPr>
              <w:rPr>
                <w:rFonts w:ascii="HG丸ｺﾞｼｯｸM-PRO"/>
              </w:rPr>
            </w:pPr>
          </w:p>
          <w:p w:rsidR="00C94F52" w:rsidRDefault="000C0F93" w:rsidP="00870E6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・実験</w:t>
            </w:r>
            <w:r w:rsidR="00C94F52">
              <w:rPr>
                <w:rFonts w:ascii="HG丸ｺﾞｼｯｸM-PRO" w:hint="eastAsia"/>
              </w:rPr>
              <w:t>の準備</w:t>
            </w:r>
          </w:p>
          <w:p w:rsidR="00C94F52" w:rsidRDefault="00C94F52" w:rsidP="004D53F8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手順に沿って</w:t>
            </w:r>
            <w:r w:rsidR="000C0F93">
              <w:rPr>
                <w:rFonts w:ascii="HG丸ｺﾞｼｯｸM-PRO" w:hint="eastAsia"/>
              </w:rPr>
              <w:t>ビーカーや注射器などの</w:t>
            </w:r>
            <w:r w:rsidR="004D53F8">
              <w:rPr>
                <w:rFonts w:ascii="HG丸ｺﾞｼｯｸM-PRO" w:hint="eastAsia"/>
              </w:rPr>
              <w:t>器具を扱い、</w:t>
            </w:r>
            <w:r w:rsidR="000C0F93">
              <w:rPr>
                <w:rFonts w:ascii="HG丸ｺﾞｼｯｸM-PRO" w:hint="eastAsia"/>
              </w:rPr>
              <w:t>水の</w:t>
            </w:r>
            <w:r>
              <w:rPr>
                <w:rFonts w:ascii="HG丸ｺﾞｼｯｸM-PRO" w:hint="eastAsia"/>
              </w:rPr>
              <w:t>正確</w:t>
            </w:r>
            <w:r w:rsidR="004D53F8">
              <w:rPr>
                <w:rFonts w:ascii="HG丸ｺﾞｼｯｸM-PRO" w:hint="eastAsia"/>
              </w:rPr>
              <w:t>な計量を</w:t>
            </w:r>
            <w:r>
              <w:rPr>
                <w:rFonts w:ascii="HG丸ｺﾞｼｯｸM-PRO" w:hint="eastAsia"/>
              </w:rPr>
              <w:t>する。</w:t>
            </w:r>
          </w:p>
          <w:p w:rsidR="007751F7" w:rsidRDefault="007751F7" w:rsidP="004D53F8">
            <w:pPr>
              <w:ind w:left="240" w:hangingChars="100" w:hanging="240"/>
              <w:rPr>
                <w:rFonts w:ascii="HG丸ｺﾞｼｯｸM-PRO" w:hint="eastAsia"/>
              </w:rPr>
            </w:pPr>
          </w:p>
          <w:p w:rsidR="000B0513" w:rsidRDefault="000B0513" w:rsidP="00870E6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</w:t>
            </w:r>
            <w:r w:rsidR="00C94F52">
              <w:rPr>
                <w:rFonts w:ascii="HG丸ｺﾞｼｯｸM-PRO" w:hint="eastAsia"/>
              </w:rPr>
              <w:t>発酵の観察</w:t>
            </w:r>
          </w:p>
          <w:p w:rsidR="000C0F93" w:rsidRDefault="000D5CE4" w:rsidP="000C0F93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</w:t>
            </w:r>
            <w:r w:rsidR="00C94F52">
              <w:rPr>
                <w:rFonts w:ascii="HG丸ｺﾞｼｯｸM-PRO" w:hint="eastAsia"/>
              </w:rPr>
              <w:t>2分ごとに気体の発生量を記録する</w:t>
            </w:r>
            <w:r w:rsidR="006F7C5E">
              <w:rPr>
                <w:rFonts w:ascii="HG丸ｺﾞｼｯｸM-PRO" w:hint="eastAsia"/>
              </w:rPr>
              <w:t>。</w:t>
            </w:r>
          </w:p>
          <w:p w:rsidR="000C0F93" w:rsidRDefault="000C0F93" w:rsidP="000C0F93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・発酵液、発生した気体の確認</w:t>
            </w:r>
          </w:p>
          <w:p w:rsidR="000C0F93" w:rsidRDefault="000C0F93" w:rsidP="000C0F93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</w:t>
            </w:r>
            <w:r>
              <w:rPr>
                <w:rFonts w:ascii="HG丸ｺﾞｼｯｸM-PRO" w:hint="eastAsia"/>
              </w:rPr>
              <w:t>気体の色を確認し、</w:t>
            </w:r>
            <w:r>
              <w:rPr>
                <w:rFonts w:ascii="HG丸ｺﾞｼｯｸM-PRO" w:hint="eastAsia"/>
              </w:rPr>
              <w:t>発酵液の臭いをかぐ。</w:t>
            </w:r>
          </w:p>
          <w:p w:rsidR="00113102" w:rsidRPr="000C0F93" w:rsidRDefault="00113102" w:rsidP="000D5CE4">
            <w:pPr>
              <w:ind w:left="210" w:hangingChars="100" w:hanging="210"/>
              <w:rPr>
                <w:rFonts w:ascii="HG丸ｺﾞｼｯｸM-PRO"/>
                <w:sz w:val="21"/>
              </w:rPr>
            </w:pPr>
          </w:p>
          <w:p w:rsidR="000D5CE4" w:rsidRDefault="000D5CE4" w:rsidP="000D5CE4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</w:t>
            </w:r>
            <w:r w:rsidR="006F7C5E">
              <w:rPr>
                <w:rFonts w:ascii="HG丸ｺﾞｼｯｸM-PRO" w:hint="eastAsia"/>
              </w:rPr>
              <w:t>準備物</w:t>
            </w:r>
            <w:r w:rsidR="000C0F93">
              <w:rPr>
                <w:rFonts w:ascii="HG丸ｺﾞｼｯｸM-PRO" w:hint="eastAsia"/>
              </w:rPr>
              <w:t>、試料</w:t>
            </w:r>
            <w:r w:rsidR="006F7C5E">
              <w:rPr>
                <w:rFonts w:ascii="HG丸ｺﾞｼｯｸM-PRO" w:hint="eastAsia"/>
              </w:rPr>
              <w:t>：</w:t>
            </w:r>
            <w:r w:rsidR="00C94F52">
              <w:rPr>
                <w:rFonts w:ascii="HG丸ｺﾞｼｯｸM-PRO" w:hint="eastAsia"/>
              </w:rPr>
              <w:t>ビーカー</w:t>
            </w:r>
            <w:r w:rsidR="00074518">
              <w:rPr>
                <w:rFonts w:ascii="HG丸ｺﾞｼｯｸM-PRO" w:hint="eastAsia"/>
              </w:rPr>
              <w:t>、</w:t>
            </w:r>
            <w:r w:rsidR="00C94F52">
              <w:rPr>
                <w:rFonts w:ascii="HG丸ｺﾞｼｯｸM-PRO" w:hint="eastAsia"/>
              </w:rPr>
              <w:t>ガラス棒</w:t>
            </w:r>
            <w:r w:rsidR="002C24B9">
              <w:rPr>
                <w:rFonts w:ascii="HG丸ｺﾞｼｯｸM-PRO" w:hint="eastAsia"/>
              </w:rPr>
              <w:t>、</w:t>
            </w:r>
            <w:r w:rsidR="000C0F93">
              <w:rPr>
                <w:rFonts w:ascii="HG丸ｺﾞｼｯｸM-PRO" w:hint="eastAsia"/>
              </w:rPr>
              <w:t>計量</w:t>
            </w:r>
            <w:r w:rsidR="00C94F52">
              <w:rPr>
                <w:rFonts w:ascii="HG丸ｺﾞｼｯｸM-PRO" w:hint="eastAsia"/>
              </w:rPr>
              <w:t>ばかり、</w:t>
            </w:r>
            <w:r w:rsidR="004B01A0">
              <w:rPr>
                <w:rFonts w:ascii="HG丸ｺﾞｼｯｸM-PRO" w:hint="eastAsia"/>
              </w:rPr>
              <w:t>温度計、</w:t>
            </w:r>
            <w:r w:rsidR="00C94F52">
              <w:rPr>
                <w:rFonts w:ascii="HG丸ｺﾞｼｯｸM-PRO" w:hint="eastAsia"/>
              </w:rPr>
              <w:t>タイマー</w:t>
            </w:r>
            <w:r w:rsidR="000C0F93">
              <w:rPr>
                <w:rFonts w:ascii="HG丸ｺﾞｼｯｸM-PRO" w:hint="eastAsia"/>
              </w:rPr>
              <w:t>、ドライイースト、砂糖</w:t>
            </w:r>
          </w:p>
          <w:p w:rsidR="004B01A0" w:rsidRPr="007751F7" w:rsidRDefault="004B01A0" w:rsidP="007751F7">
            <w:pPr>
              <w:ind w:left="240" w:hangingChars="100" w:hanging="240"/>
              <w:rPr>
                <w:rFonts w:ascii="HG丸ｺﾞｼｯｸM-PRO" w:hint="eastAsia"/>
              </w:rPr>
            </w:pPr>
          </w:p>
          <w:p w:rsidR="004B01A0" w:rsidRPr="00C94F52" w:rsidRDefault="004B01A0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・結果をグラフにしてみる。</w:t>
            </w:r>
            <w:r w:rsidR="004F393B">
              <w:rPr>
                <w:rFonts w:ascii="HG丸ｺﾞｼｯｸM-PRO" w:hint="eastAsia"/>
              </w:rPr>
              <w:t xml:space="preserve">　　　　　</w:t>
            </w:r>
          </w:p>
          <w:p w:rsidR="00C94F52" w:rsidRDefault="004B01A0" w:rsidP="007751F7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・反応速度の違いについて考える。</w:t>
            </w:r>
          </w:p>
          <w:p w:rsidR="004B01A0" w:rsidRDefault="004B01A0" w:rsidP="007751F7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・発生した気体について考察する。</w:t>
            </w:r>
          </w:p>
          <w:p w:rsidR="008A690F" w:rsidRPr="008A690F" w:rsidRDefault="008A690F" w:rsidP="004B01A0">
            <w:pPr>
              <w:rPr>
                <w:rFonts w:ascii="HG丸ｺﾞｼｯｸM-PRO"/>
              </w:rPr>
            </w:pPr>
          </w:p>
          <w:p w:rsidR="00201CF9" w:rsidRPr="00FD3AE9" w:rsidRDefault="004F393B" w:rsidP="004F393B">
            <w:pPr>
              <w:ind w:left="240" w:hangingChars="100" w:hanging="240"/>
              <w:rPr>
                <w:rFonts w:ascii="HG丸ｺﾞｼｯｸM-PRO" w:hint="eastAsia"/>
              </w:rPr>
            </w:pPr>
            <w:r>
              <w:rPr>
                <w:rFonts w:ascii="HG丸ｺﾞｼｯｸM-PRO" w:hint="eastAsia"/>
              </w:rPr>
              <w:t>・アルコール発酵の反応式を確認し、感想を書く。</w:t>
            </w:r>
          </w:p>
        </w:tc>
        <w:tc>
          <w:tcPr>
            <w:tcW w:w="3543" w:type="dxa"/>
          </w:tcPr>
          <w:p w:rsidR="006F7C5E" w:rsidRPr="004D53F8" w:rsidRDefault="00C94F52" w:rsidP="00114E3B">
            <w:pPr>
              <w:rPr>
                <w:rFonts w:ascii="HG丸ｺﾞｼｯｸM-PRO" w:hint="eastAsia"/>
              </w:rPr>
            </w:pPr>
            <w:r>
              <w:rPr>
                <w:rFonts w:ascii="HG丸ｺﾞｼｯｸM-PRO" w:hint="eastAsia"/>
              </w:rPr>
              <w:t>異化には</w:t>
            </w:r>
            <w:r w:rsidR="000C0F93">
              <w:rPr>
                <w:rFonts w:ascii="HG丸ｺﾞｼｯｸM-PRO" w:hint="eastAsia"/>
              </w:rPr>
              <w:t>酸素を利用する呼吸だけでなく、</w:t>
            </w:r>
            <w:r>
              <w:rPr>
                <w:rFonts w:ascii="HG丸ｺﾞｼｯｸM-PRO" w:hint="eastAsia"/>
              </w:rPr>
              <w:t>発酵</w:t>
            </w:r>
            <w:r w:rsidR="000C0F93">
              <w:rPr>
                <w:rFonts w:ascii="HG丸ｺﾞｼｯｸM-PRO" w:hint="eastAsia"/>
              </w:rPr>
              <w:t>があった</w:t>
            </w:r>
            <w:r>
              <w:rPr>
                <w:rFonts w:ascii="HG丸ｺﾞｼｯｸM-PRO" w:hint="eastAsia"/>
              </w:rPr>
              <w:t>ことを</w:t>
            </w:r>
            <w:r w:rsidR="004D53F8">
              <w:rPr>
                <w:rFonts w:ascii="HG丸ｺﾞｼｯｸM-PRO" w:hint="eastAsia"/>
              </w:rPr>
              <w:t>復習</w:t>
            </w:r>
            <w:r w:rsidR="004B01A0">
              <w:rPr>
                <w:rFonts w:ascii="HG丸ｺﾞｼｯｸM-PRO" w:hint="eastAsia"/>
              </w:rPr>
              <w:t>できるように促す。</w:t>
            </w:r>
          </w:p>
          <w:p w:rsidR="004D53F8" w:rsidRPr="000C0F93" w:rsidRDefault="004D53F8" w:rsidP="00114E3B">
            <w:pPr>
              <w:rPr>
                <w:rFonts w:ascii="HG丸ｺﾞｼｯｸM-PRO"/>
              </w:rPr>
            </w:pPr>
          </w:p>
          <w:p w:rsidR="004D53F8" w:rsidRDefault="004D53F8" w:rsidP="00114E3B">
            <w:pPr>
              <w:rPr>
                <w:rFonts w:ascii="HG丸ｺﾞｼｯｸM-PRO"/>
              </w:rPr>
            </w:pPr>
          </w:p>
          <w:p w:rsidR="004F393B" w:rsidRPr="000C0F93" w:rsidRDefault="004F393B" w:rsidP="00114E3B">
            <w:pPr>
              <w:rPr>
                <w:rFonts w:ascii="HG丸ｺﾞｼｯｸM-PRO" w:hint="eastAsia"/>
              </w:rPr>
            </w:pPr>
          </w:p>
          <w:p w:rsidR="000B0513" w:rsidRDefault="004D53F8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器具を丁寧に扱って計量</w:t>
            </w:r>
            <w:r w:rsidR="004F393B">
              <w:rPr>
                <w:rFonts w:ascii="HG丸ｺﾞｼｯｸM-PRO" w:hint="eastAsia"/>
              </w:rPr>
              <w:t>できるように留意</w:t>
            </w:r>
            <w:r w:rsidR="00074518">
              <w:rPr>
                <w:rFonts w:ascii="HG丸ｺﾞｼｯｸM-PRO" w:hint="eastAsia"/>
              </w:rPr>
              <w:t>する。</w:t>
            </w:r>
          </w:p>
          <w:p w:rsidR="00006E66" w:rsidRPr="008A690F" w:rsidRDefault="00006E66" w:rsidP="00114E3B">
            <w:pPr>
              <w:rPr>
                <w:rFonts w:ascii="HG丸ｺﾞｼｯｸM-PRO"/>
              </w:rPr>
            </w:pPr>
          </w:p>
          <w:p w:rsidR="000C0F93" w:rsidRDefault="000C0F93" w:rsidP="00114E3B">
            <w:pPr>
              <w:rPr>
                <w:rFonts w:ascii="HG丸ｺﾞｼｯｸM-PRO"/>
              </w:rPr>
            </w:pPr>
          </w:p>
          <w:p w:rsidR="00074518" w:rsidRDefault="000C0F93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i</w:t>
            </w:r>
            <w:r>
              <w:rPr>
                <w:rFonts w:ascii="HG丸ｺﾞｼｯｸM-PRO"/>
              </w:rPr>
              <w:t>Pad</w:t>
            </w:r>
            <w:r>
              <w:rPr>
                <w:rFonts w:ascii="HG丸ｺﾞｼｯｸM-PRO" w:hint="eastAsia"/>
              </w:rPr>
              <w:t>などを用いて</w:t>
            </w:r>
            <w:r w:rsidR="004B01A0">
              <w:rPr>
                <w:rFonts w:ascii="HG丸ｺﾞｼｯｸM-PRO" w:hint="eastAsia"/>
              </w:rPr>
              <w:t>正確に記録できるように指示をする。</w:t>
            </w:r>
          </w:p>
          <w:p w:rsidR="000C0F93" w:rsidRDefault="000C0F93" w:rsidP="00114E3B">
            <w:pPr>
              <w:rPr>
                <w:rFonts w:ascii="HG丸ｺﾞｼｯｸM-PRO" w:hint="eastAsia"/>
              </w:rPr>
            </w:pPr>
          </w:p>
          <w:p w:rsidR="007751F7" w:rsidRDefault="007751F7" w:rsidP="00074518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発酵液の臭い</w:t>
            </w:r>
            <w:r w:rsidR="000C0F93">
              <w:rPr>
                <w:rFonts w:ascii="HG丸ｺﾞｼｯｸM-PRO" w:hint="eastAsia"/>
              </w:rPr>
              <w:t>を確認して</w:t>
            </w:r>
            <w:r>
              <w:rPr>
                <w:rFonts w:ascii="HG丸ｺﾞｼｯｸM-PRO" w:hint="eastAsia"/>
              </w:rPr>
              <w:t>身近な物の香りと比較して考えられるようにする。</w:t>
            </w:r>
          </w:p>
          <w:p w:rsidR="004F393B" w:rsidRDefault="004F393B" w:rsidP="00074518">
            <w:pPr>
              <w:rPr>
                <w:rFonts w:ascii="HG丸ｺﾞｼｯｸM-PRO"/>
              </w:rPr>
            </w:pPr>
          </w:p>
          <w:p w:rsidR="004F393B" w:rsidRDefault="004F393B" w:rsidP="00074518">
            <w:pPr>
              <w:rPr>
                <w:rFonts w:ascii="HG丸ｺﾞｼｯｸM-PRO"/>
              </w:rPr>
            </w:pPr>
          </w:p>
          <w:p w:rsidR="004F393B" w:rsidRDefault="004F393B" w:rsidP="00074518">
            <w:pPr>
              <w:rPr>
                <w:rFonts w:ascii="HG丸ｺﾞｼｯｸM-PRO"/>
              </w:rPr>
            </w:pPr>
          </w:p>
          <w:p w:rsidR="004F393B" w:rsidRDefault="004F393B" w:rsidP="00074518">
            <w:pPr>
              <w:rPr>
                <w:rFonts w:ascii="HG丸ｺﾞｼｯｸM-PRO"/>
              </w:rPr>
            </w:pPr>
          </w:p>
          <w:p w:rsidR="00CB16E3" w:rsidRDefault="00CB16E3" w:rsidP="00074518">
            <w:pPr>
              <w:rPr>
                <w:rFonts w:ascii="HG丸ｺﾞｼｯｸM-PRO" w:hint="eastAsia"/>
              </w:rPr>
            </w:pPr>
          </w:p>
          <w:p w:rsidR="004F393B" w:rsidRDefault="004F393B" w:rsidP="00074518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記録と見比べて、正確にグラフを描け</w:t>
            </w:r>
            <w:r w:rsidR="00CB16E3">
              <w:rPr>
                <w:rFonts w:ascii="HG丸ｺﾞｼｯｸM-PRO" w:hint="eastAsia"/>
              </w:rPr>
              <w:t>るように促す</w:t>
            </w:r>
            <w:r>
              <w:rPr>
                <w:rFonts w:ascii="HG丸ｺﾞｼｯｸM-PRO" w:hint="eastAsia"/>
              </w:rPr>
              <w:t>。</w:t>
            </w:r>
          </w:p>
          <w:p w:rsidR="004F393B" w:rsidRDefault="004F393B" w:rsidP="00074518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反応速度と酵母菌の性質について考えられるようにする。</w:t>
            </w:r>
          </w:p>
          <w:p w:rsidR="004F393B" w:rsidRDefault="004F393B" w:rsidP="00074518">
            <w:pPr>
              <w:rPr>
                <w:rFonts w:ascii="HG丸ｺﾞｼｯｸM-PRO"/>
              </w:rPr>
            </w:pPr>
          </w:p>
          <w:p w:rsidR="004F393B" w:rsidRDefault="004F393B" w:rsidP="00074518">
            <w:pPr>
              <w:rPr>
                <w:rFonts w:ascii="HG丸ｺﾞｼｯｸM-PRO"/>
              </w:rPr>
            </w:pPr>
          </w:p>
          <w:p w:rsidR="004F393B" w:rsidRPr="004F393B" w:rsidRDefault="004F393B" w:rsidP="00074518">
            <w:pPr>
              <w:rPr>
                <w:rFonts w:ascii="HG丸ｺﾞｼｯｸM-PRO" w:hint="eastAsia"/>
              </w:rPr>
            </w:pPr>
            <w:r>
              <w:rPr>
                <w:rFonts w:ascii="HG丸ｺﾞｼｯｸM-PRO" w:hint="eastAsia"/>
              </w:rPr>
              <w:t>実験と反応式を結び付けられるように促す。</w:t>
            </w:r>
          </w:p>
        </w:tc>
        <w:tc>
          <w:tcPr>
            <w:tcW w:w="1418" w:type="dxa"/>
          </w:tcPr>
          <w:p w:rsidR="00642A84" w:rsidRDefault="00642A84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8A690F" w:rsidRDefault="008A690F" w:rsidP="00654CEA">
            <w:pPr>
              <w:rPr>
                <w:rFonts w:ascii="HG丸ｺﾞｼｯｸM-PRO"/>
              </w:rPr>
            </w:pPr>
          </w:p>
          <w:p w:rsidR="008A690F" w:rsidRPr="002C24B9" w:rsidRDefault="008A690F" w:rsidP="00654CEA">
            <w:pPr>
              <w:rPr>
                <w:rFonts w:ascii="HG丸ｺﾞｼｯｸM-PRO"/>
              </w:rPr>
            </w:pPr>
          </w:p>
          <w:p w:rsidR="008A690F" w:rsidRDefault="008A690F" w:rsidP="00654CEA">
            <w:pPr>
              <w:rPr>
                <w:rFonts w:ascii="HG丸ｺﾞｼｯｸM-PRO"/>
              </w:rPr>
            </w:pPr>
          </w:p>
          <w:p w:rsidR="008A690F" w:rsidRDefault="008A690F" w:rsidP="00654CEA">
            <w:pPr>
              <w:rPr>
                <w:rFonts w:ascii="HG丸ｺﾞｼｯｸM-PRO"/>
              </w:rPr>
            </w:pPr>
          </w:p>
          <w:p w:rsidR="00523373" w:rsidRPr="00074518" w:rsidRDefault="00523373" w:rsidP="00654CEA">
            <w:pPr>
              <w:rPr>
                <w:rFonts w:ascii="HG丸ｺﾞｼｯｸM-PRO"/>
              </w:rPr>
            </w:pPr>
          </w:p>
          <w:p w:rsidR="00642A84" w:rsidRPr="00074518" w:rsidRDefault="00642A84" w:rsidP="00654CEA">
            <w:pPr>
              <w:rPr>
                <w:rFonts w:ascii="HG丸ｺﾞｼｯｸM-PRO"/>
              </w:rPr>
            </w:pPr>
          </w:p>
          <w:p w:rsidR="00B7005C" w:rsidRPr="006C4960" w:rsidRDefault="00B7005C" w:rsidP="00654CEA">
            <w:pPr>
              <w:rPr>
                <w:rFonts w:ascii="HG丸ｺﾞｼｯｸM-PRO"/>
              </w:rPr>
            </w:pPr>
          </w:p>
        </w:tc>
      </w:tr>
    </w:tbl>
    <w:p w:rsidR="00840BE5" w:rsidRPr="00840BE5" w:rsidRDefault="00840BE5" w:rsidP="00962A01">
      <w:pPr>
        <w:rPr>
          <w:rFonts w:ascii="HG丸ｺﾞｼｯｸM-PRO"/>
          <w:sz w:val="32"/>
          <w:szCs w:val="32"/>
        </w:rPr>
      </w:pPr>
      <w:bookmarkStart w:id="0" w:name="_GoBack"/>
      <w:bookmarkEnd w:id="0"/>
    </w:p>
    <w:sectPr w:rsidR="00840BE5" w:rsidRPr="00840BE5" w:rsidSect="00EC0144">
      <w:pgSz w:w="11906" w:h="16838" w:code="9"/>
      <w:pgMar w:top="1440" w:right="1080" w:bottom="1440" w:left="1080" w:header="851" w:footer="992" w:gutter="0"/>
      <w:cols w:space="425"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8A1" w:rsidRDefault="00E108A1" w:rsidP="00EC0144">
      <w:r>
        <w:separator/>
      </w:r>
    </w:p>
  </w:endnote>
  <w:endnote w:type="continuationSeparator" w:id="0">
    <w:p w:rsidR="00E108A1" w:rsidRDefault="00E108A1" w:rsidP="00EC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8A1" w:rsidRDefault="00E108A1" w:rsidP="00EC0144">
      <w:r>
        <w:separator/>
      </w:r>
    </w:p>
  </w:footnote>
  <w:footnote w:type="continuationSeparator" w:id="0">
    <w:p w:rsidR="00E108A1" w:rsidRDefault="00E108A1" w:rsidP="00EC0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F5F93"/>
    <w:multiLevelType w:val="multilevel"/>
    <w:tmpl w:val="F544EBDE"/>
    <w:lvl w:ilvl="0">
      <w:numFmt w:val="bullet"/>
      <w:lvlText w:val="・"/>
      <w:lvlJc w:val="left"/>
      <w:pPr>
        <w:tabs>
          <w:tab w:val="num" w:pos="2160"/>
        </w:tabs>
        <w:ind w:left="216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</w:abstractNum>
  <w:abstractNum w:abstractNumId="1" w15:restartNumberingAfterBreak="0">
    <w:nsid w:val="29543D32"/>
    <w:multiLevelType w:val="hybridMultilevel"/>
    <w:tmpl w:val="FBCC708A"/>
    <w:lvl w:ilvl="0" w:tplc="C20A6A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790846"/>
    <w:multiLevelType w:val="hybridMultilevel"/>
    <w:tmpl w:val="F544EBDE"/>
    <w:lvl w:ilvl="0" w:tplc="43B4D392"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3" w15:restartNumberingAfterBreak="0">
    <w:nsid w:val="5EEA08E5"/>
    <w:multiLevelType w:val="hybridMultilevel"/>
    <w:tmpl w:val="EE06F4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901284"/>
    <w:multiLevelType w:val="hybridMultilevel"/>
    <w:tmpl w:val="198C5C56"/>
    <w:lvl w:ilvl="0" w:tplc="D84A5278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95"/>
    <w:rsid w:val="00006E66"/>
    <w:rsid w:val="0001139D"/>
    <w:rsid w:val="000161FA"/>
    <w:rsid w:val="0003206E"/>
    <w:rsid w:val="00035E55"/>
    <w:rsid w:val="000471C0"/>
    <w:rsid w:val="00074518"/>
    <w:rsid w:val="00092AA5"/>
    <w:rsid w:val="000B0513"/>
    <w:rsid w:val="000C0F93"/>
    <w:rsid w:val="000D5A2E"/>
    <w:rsid w:val="000D5CE4"/>
    <w:rsid w:val="000E7663"/>
    <w:rsid w:val="000F02D6"/>
    <w:rsid w:val="00113102"/>
    <w:rsid w:val="00114E3B"/>
    <w:rsid w:val="00115902"/>
    <w:rsid w:val="00132949"/>
    <w:rsid w:val="00157B35"/>
    <w:rsid w:val="001B5089"/>
    <w:rsid w:val="00201CF9"/>
    <w:rsid w:val="00223092"/>
    <w:rsid w:val="00254709"/>
    <w:rsid w:val="0028397A"/>
    <w:rsid w:val="002A0F78"/>
    <w:rsid w:val="002C24B9"/>
    <w:rsid w:val="002E6A56"/>
    <w:rsid w:val="00302FE1"/>
    <w:rsid w:val="00347401"/>
    <w:rsid w:val="00383795"/>
    <w:rsid w:val="00400E97"/>
    <w:rsid w:val="0040183C"/>
    <w:rsid w:val="00436B8F"/>
    <w:rsid w:val="00461810"/>
    <w:rsid w:val="004B01A0"/>
    <w:rsid w:val="004D3500"/>
    <w:rsid w:val="004D53F8"/>
    <w:rsid w:val="004F393B"/>
    <w:rsid w:val="00523373"/>
    <w:rsid w:val="0054641B"/>
    <w:rsid w:val="00574A84"/>
    <w:rsid w:val="005B7124"/>
    <w:rsid w:val="005D7894"/>
    <w:rsid w:val="005E5309"/>
    <w:rsid w:val="005F1A12"/>
    <w:rsid w:val="006013DE"/>
    <w:rsid w:val="00621A76"/>
    <w:rsid w:val="006279C6"/>
    <w:rsid w:val="00636C77"/>
    <w:rsid w:val="0064185D"/>
    <w:rsid w:val="00642A84"/>
    <w:rsid w:val="00654CEA"/>
    <w:rsid w:val="00675E9B"/>
    <w:rsid w:val="006765EC"/>
    <w:rsid w:val="00691915"/>
    <w:rsid w:val="00692714"/>
    <w:rsid w:val="006A401E"/>
    <w:rsid w:val="006C4960"/>
    <w:rsid w:val="006E5A64"/>
    <w:rsid w:val="006F7C5E"/>
    <w:rsid w:val="00714CE7"/>
    <w:rsid w:val="007232B3"/>
    <w:rsid w:val="007460AF"/>
    <w:rsid w:val="007751F7"/>
    <w:rsid w:val="007860BF"/>
    <w:rsid w:val="007970E0"/>
    <w:rsid w:val="007A55DC"/>
    <w:rsid w:val="0080314B"/>
    <w:rsid w:val="00805C6D"/>
    <w:rsid w:val="0081215F"/>
    <w:rsid w:val="008132FF"/>
    <w:rsid w:val="00840BE5"/>
    <w:rsid w:val="00857C37"/>
    <w:rsid w:val="00864DB5"/>
    <w:rsid w:val="00870E65"/>
    <w:rsid w:val="00886995"/>
    <w:rsid w:val="008A690F"/>
    <w:rsid w:val="00914E93"/>
    <w:rsid w:val="009356C7"/>
    <w:rsid w:val="00941E86"/>
    <w:rsid w:val="00962A01"/>
    <w:rsid w:val="00966A43"/>
    <w:rsid w:val="00972938"/>
    <w:rsid w:val="00984814"/>
    <w:rsid w:val="009C6F75"/>
    <w:rsid w:val="00A46E62"/>
    <w:rsid w:val="00B12472"/>
    <w:rsid w:val="00B24804"/>
    <w:rsid w:val="00B3048C"/>
    <w:rsid w:val="00B476E6"/>
    <w:rsid w:val="00B641D8"/>
    <w:rsid w:val="00B7005C"/>
    <w:rsid w:val="00B70640"/>
    <w:rsid w:val="00BA7394"/>
    <w:rsid w:val="00BC3896"/>
    <w:rsid w:val="00BC550F"/>
    <w:rsid w:val="00BC7FE8"/>
    <w:rsid w:val="00BF7CB8"/>
    <w:rsid w:val="00C21F87"/>
    <w:rsid w:val="00C71F0C"/>
    <w:rsid w:val="00C86666"/>
    <w:rsid w:val="00C94F52"/>
    <w:rsid w:val="00C9563A"/>
    <w:rsid w:val="00CB16E3"/>
    <w:rsid w:val="00CE7BC5"/>
    <w:rsid w:val="00D42357"/>
    <w:rsid w:val="00D66990"/>
    <w:rsid w:val="00D91295"/>
    <w:rsid w:val="00DA38C8"/>
    <w:rsid w:val="00E07FCF"/>
    <w:rsid w:val="00E108A1"/>
    <w:rsid w:val="00E12D44"/>
    <w:rsid w:val="00E8564F"/>
    <w:rsid w:val="00E87F60"/>
    <w:rsid w:val="00E9636E"/>
    <w:rsid w:val="00EB1062"/>
    <w:rsid w:val="00EC0144"/>
    <w:rsid w:val="00EC768C"/>
    <w:rsid w:val="00F220D3"/>
    <w:rsid w:val="00F27E73"/>
    <w:rsid w:val="00FC3E7E"/>
    <w:rsid w:val="00FD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64C157"/>
  <w15:docId w15:val="{11A2139F-B6C8-4D27-AE10-FDF52116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0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01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C0144"/>
    <w:rPr>
      <w:rFonts w:eastAsia="HG丸ｺﾞｼｯｸM-PR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C01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C0144"/>
    <w:rPr>
      <w:rFonts w:eastAsia="HG丸ｺﾞｼｯｸM-PRO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14E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14E3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157B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623</Characters>
  <Pages>2</Pages>
  <DocSecurity>0</DocSecurity>
  <Words>109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宇賀功二</dc:creator>
  <dcterms:modified xsi:type="dcterms:W3CDTF">2024-09-11T01:11:00Z</dcterms:modified>
  <dc:title>指導略案</dc:title>
  <cp:lastPrinted>2024-09-11T01:11:00Z</cp:lastPrinted>
  <cp:lastModifiedBy>T-KotakeK</cp:lastModifiedBy>
  <dcterms:created xsi:type="dcterms:W3CDTF">2024-09-10T05:20:00Z</dcterms:created>
  <cp:revision>6</cp:revision>
</cp:coreProperties>
</file>