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2A" w:rsidRDefault="004A08C6" w:rsidP="004A08C6">
      <w:pPr>
        <w:jc w:val="center"/>
      </w:pPr>
      <w:r>
        <w:rPr>
          <w:rFonts w:hint="eastAsia"/>
        </w:rPr>
        <w:t>令和</w:t>
      </w:r>
      <w:r w:rsidR="0080762A">
        <w:rPr>
          <w:rFonts w:hint="eastAsia"/>
        </w:rPr>
        <w:t>５</w:t>
      </w:r>
      <w:r>
        <w:rPr>
          <w:rFonts w:hint="eastAsia"/>
        </w:rPr>
        <w:t>年度　大阪府立枚方支援学校</w:t>
      </w:r>
    </w:p>
    <w:p w:rsidR="004A08C6" w:rsidRDefault="00084B71" w:rsidP="004A08C6">
      <w:pPr>
        <w:jc w:val="center"/>
      </w:pPr>
      <w:r>
        <w:rPr>
          <w:rFonts w:hint="eastAsia"/>
        </w:rPr>
        <w:t>第２</w:t>
      </w:r>
      <w:r w:rsidR="004A08C6">
        <w:rPr>
          <w:rFonts w:hint="eastAsia"/>
        </w:rPr>
        <w:t>回学校運営協議会</w:t>
      </w:r>
    </w:p>
    <w:p w:rsidR="00C05FAF" w:rsidRDefault="00C05FAF" w:rsidP="004A08C6">
      <w:pPr>
        <w:jc w:val="center"/>
      </w:pPr>
    </w:p>
    <w:p w:rsidR="004A08C6" w:rsidRDefault="004A08C6" w:rsidP="00C05FAF">
      <w:pPr>
        <w:pStyle w:val="a7"/>
        <w:numPr>
          <w:ilvl w:val="0"/>
          <w:numId w:val="15"/>
        </w:numPr>
        <w:ind w:leftChars="0"/>
      </w:pPr>
      <w:r>
        <w:rPr>
          <w:rFonts w:hint="eastAsia"/>
        </w:rPr>
        <w:t>日時</w:t>
      </w:r>
      <w:r w:rsidR="004971B8">
        <w:rPr>
          <w:rFonts w:hint="eastAsia"/>
        </w:rPr>
        <w:t xml:space="preserve">　令和</w:t>
      </w:r>
      <w:r w:rsidR="0080762A">
        <w:rPr>
          <w:rFonts w:hint="eastAsia"/>
        </w:rPr>
        <w:t>５</w:t>
      </w:r>
      <w:r w:rsidR="004971B8">
        <w:rPr>
          <w:rFonts w:hint="eastAsia"/>
        </w:rPr>
        <w:t>年</w:t>
      </w:r>
      <w:r w:rsidR="009A28FA" w:rsidRPr="000B35D9">
        <w:rPr>
          <w:rFonts w:asciiTheme="minorEastAsia" w:hAnsiTheme="minorEastAsia" w:hint="eastAsia"/>
        </w:rPr>
        <w:t>11</w:t>
      </w:r>
      <w:r w:rsidR="004971B8" w:rsidRPr="000B35D9">
        <w:rPr>
          <w:rFonts w:asciiTheme="minorEastAsia" w:hAnsiTheme="minorEastAsia" w:hint="eastAsia"/>
        </w:rPr>
        <w:t>月</w:t>
      </w:r>
      <w:r w:rsidR="009A28FA" w:rsidRPr="000B35D9">
        <w:rPr>
          <w:rFonts w:asciiTheme="minorEastAsia" w:hAnsiTheme="minorEastAsia" w:hint="eastAsia"/>
        </w:rPr>
        <w:t>2</w:t>
      </w:r>
      <w:r w:rsidR="0002713C" w:rsidRPr="000B35D9">
        <w:rPr>
          <w:rFonts w:asciiTheme="minorEastAsia" w:hAnsiTheme="minorEastAsia" w:hint="eastAsia"/>
        </w:rPr>
        <w:t>4</w:t>
      </w:r>
      <w:r w:rsidR="009A28FA" w:rsidRPr="000B35D9">
        <w:rPr>
          <w:rFonts w:asciiTheme="minorEastAsia" w:hAnsiTheme="minorEastAsia" w:hint="eastAsia"/>
        </w:rPr>
        <w:t>日</w:t>
      </w:r>
      <w:r w:rsidR="009A28FA">
        <w:rPr>
          <w:rFonts w:hint="eastAsia"/>
        </w:rPr>
        <w:t>（金</w:t>
      </w:r>
      <w:r w:rsidR="004971B8">
        <w:rPr>
          <w:rFonts w:hint="eastAsia"/>
        </w:rPr>
        <w:t>）</w:t>
      </w:r>
      <w:r w:rsidR="004971B8">
        <w:rPr>
          <w:rFonts w:hint="eastAsia"/>
        </w:rPr>
        <w:t>15</w:t>
      </w:r>
      <w:r w:rsidR="004971B8">
        <w:rPr>
          <w:rFonts w:hint="eastAsia"/>
        </w:rPr>
        <w:t>：</w:t>
      </w:r>
      <w:r w:rsidR="004971B8">
        <w:rPr>
          <w:rFonts w:hint="eastAsia"/>
        </w:rPr>
        <w:t>20</w:t>
      </w:r>
      <w:r w:rsidR="004971B8">
        <w:rPr>
          <w:rFonts w:hint="eastAsia"/>
        </w:rPr>
        <w:t>～</w:t>
      </w:r>
      <w:r w:rsidR="004971B8">
        <w:rPr>
          <w:rFonts w:hint="eastAsia"/>
        </w:rPr>
        <w:t>17</w:t>
      </w:r>
      <w:r w:rsidR="004971B8">
        <w:rPr>
          <w:rFonts w:hint="eastAsia"/>
        </w:rPr>
        <w:t>：</w:t>
      </w:r>
      <w:r w:rsidR="004971B8">
        <w:rPr>
          <w:rFonts w:hint="eastAsia"/>
        </w:rPr>
        <w:t>00</w:t>
      </w:r>
    </w:p>
    <w:p w:rsidR="00C05FAF" w:rsidRDefault="00C05FAF" w:rsidP="00C05FAF">
      <w:pPr>
        <w:pStyle w:val="a7"/>
        <w:ind w:leftChars="0" w:left="420"/>
      </w:pPr>
    </w:p>
    <w:p w:rsidR="004A08C6" w:rsidRDefault="004A08C6" w:rsidP="00C05FAF">
      <w:pPr>
        <w:pStyle w:val="a7"/>
        <w:numPr>
          <w:ilvl w:val="0"/>
          <w:numId w:val="15"/>
        </w:numPr>
        <w:ind w:leftChars="0"/>
      </w:pPr>
      <w:r>
        <w:rPr>
          <w:rFonts w:hint="eastAsia"/>
        </w:rPr>
        <w:t>場所</w:t>
      </w:r>
      <w:r w:rsidR="004971B8">
        <w:rPr>
          <w:rFonts w:hint="eastAsia"/>
        </w:rPr>
        <w:t xml:space="preserve">　枚方支援学校　会議室</w:t>
      </w:r>
    </w:p>
    <w:p w:rsidR="00C05FAF" w:rsidRDefault="00C05FAF" w:rsidP="00C05FAF"/>
    <w:p w:rsidR="006D7051" w:rsidRDefault="006D7051" w:rsidP="008E6DC1">
      <w:r>
        <w:rPr>
          <w:rFonts w:hint="eastAsia"/>
        </w:rPr>
        <w:t>３．構成メンバー</w:t>
      </w:r>
    </w:p>
    <w:p w:rsidR="0002713C" w:rsidRDefault="0002713C" w:rsidP="006D7051">
      <w:pPr>
        <w:ind w:firstLineChars="500" w:firstLine="1050"/>
      </w:pPr>
      <w:r>
        <w:rPr>
          <w:rFonts w:hint="eastAsia"/>
        </w:rPr>
        <w:t xml:space="preserve">　会長</w:t>
      </w:r>
      <w:r w:rsidR="008E6DC1">
        <w:rPr>
          <w:rFonts w:hint="eastAsia"/>
        </w:rPr>
        <w:t xml:space="preserve">　　</w:t>
      </w:r>
      <w:r w:rsidR="00A45425">
        <w:rPr>
          <w:rFonts w:hint="eastAsia"/>
        </w:rPr>
        <w:t xml:space="preserve">　</w:t>
      </w:r>
      <w:r w:rsidR="008E6DC1" w:rsidRPr="008E6DC1">
        <w:rPr>
          <w:rFonts w:hint="eastAsia"/>
        </w:rPr>
        <w:t>荒木　寛巳</w:t>
      </w:r>
      <w:r w:rsidR="008E6DC1">
        <w:rPr>
          <w:rFonts w:hint="eastAsia"/>
        </w:rPr>
        <w:t>（森ノ宮医療大学　医療技術学部　鍼灸学科　教授）</w:t>
      </w:r>
    </w:p>
    <w:p w:rsidR="008E6DC1" w:rsidRDefault="0002713C" w:rsidP="008E6DC1">
      <w:r>
        <w:rPr>
          <w:rFonts w:hint="eastAsia"/>
        </w:rPr>
        <w:t xml:space="preserve">　　　　　　副会長</w:t>
      </w:r>
      <w:r w:rsidR="008E6DC1">
        <w:rPr>
          <w:rFonts w:hint="eastAsia"/>
        </w:rPr>
        <w:t xml:space="preserve">　</w:t>
      </w:r>
      <w:r w:rsidR="00A45425">
        <w:rPr>
          <w:rFonts w:hint="eastAsia"/>
        </w:rPr>
        <w:t xml:space="preserve">　</w:t>
      </w:r>
      <w:r w:rsidR="008E6DC1">
        <w:rPr>
          <w:rFonts w:hint="eastAsia"/>
        </w:rPr>
        <w:t>三谷　幸生（</w:t>
      </w:r>
      <w:r w:rsidR="008E6DC1" w:rsidRPr="008E6DC1">
        <w:rPr>
          <w:rFonts w:hint="eastAsia"/>
        </w:rPr>
        <w:t>枚方市立ひらかたこども発達支援センター</w:t>
      </w:r>
      <w:r w:rsidR="008E6DC1">
        <w:rPr>
          <w:rFonts w:hint="eastAsia"/>
        </w:rPr>
        <w:t xml:space="preserve">　所長）</w:t>
      </w:r>
    </w:p>
    <w:p w:rsidR="0002713C" w:rsidRDefault="0002713C" w:rsidP="004A08C6">
      <w:r>
        <w:rPr>
          <w:rFonts w:hint="eastAsia"/>
        </w:rPr>
        <w:t xml:space="preserve">　　　　　　委員</w:t>
      </w:r>
      <w:r w:rsidR="008E6DC1">
        <w:rPr>
          <w:rFonts w:hint="eastAsia"/>
        </w:rPr>
        <w:t xml:space="preserve">　　</w:t>
      </w:r>
      <w:r w:rsidR="00A45425">
        <w:rPr>
          <w:rFonts w:hint="eastAsia"/>
        </w:rPr>
        <w:t xml:space="preserve">　</w:t>
      </w:r>
      <w:r w:rsidR="008E6DC1">
        <w:rPr>
          <w:rFonts w:hint="eastAsia"/>
        </w:rPr>
        <w:t>中口　武（</w:t>
      </w:r>
      <w:r w:rsidR="008E6DC1" w:rsidRPr="008E6DC1">
        <w:rPr>
          <w:rFonts w:hint="eastAsia"/>
        </w:rPr>
        <w:t>桜丘校区コミュニティー協議会　会長</w:t>
      </w:r>
      <w:r w:rsidR="008E6DC1">
        <w:rPr>
          <w:rFonts w:hint="eastAsia"/>
        </w:rPr>
        <w:t>）</w:t>
      </w:r>
    </w:p>
    <w:p w:rsidR="008E6DC1" w:rsidRPr="008E6DC1" w:rsidRDefault="008E6DC1" w:rsidP="008E6DC1">
      <w:r>
        <w:rPr>
          <w:rFonts w:hint="eastAsia"/>
        </w:rPr>
        <w:t xml:space="preserve">　　　　　　委員　　</w:t>
      </w:r>
      <w:r w:rsidR="00A45425">
        <w:rPr>
          <w:rFonts w:hint="eastAsia"/>
        </w:rPr>
        <w:t xml:space="preserve">　</w:t>
      </w:r>
      <w:r>
        <w:rPr>
          <w:rFonts w:hint="eastAsia"/>
        </w:rPr>
        <w:t>吉田　潤（</w:t>
      </w:r>
      <w:r w:rsidRPr="008E6DC1">
        <w:rPr>
          <w:rFonts w:hint="eastAsia"/>
        </w:rPr>
        <w:t>社会福祉法人・医療法人　大潤会　理事長</w:t>
      </w:r>
      <w:r w:rsidR="00026557">
        <w:rPr>
          <w:rFonts w:hint="eastAsia"/>
        </w:rPr>
        <w:t xml:space="preserve">　</w:t>
      </w:r>
    </w:p>
    <w:p w:rsidR="008E6DC1" w:rsidRDefault="008E6DC1" w:rsidP="00A45425">
      <w:pPr>
        <w:ind w:firstLineChars="1600" w:firstLine="3360"/>
      </w:pPr>
      <w:r w:rsidRPr="008E6DC1">
        <w:rPr>
          <w:rFonts w:hint="eastAsia"/>
        </w:rPr>
        <w:t>大阪府立枚方支援学校学校医</w:t>
      </w:r>
      <w:r>
        <w:rPr>
          <w:rFonts w:hint="eastAsia"/>
        </w:rPr>
        <w:t>）</w:t>
      </w:r>
    </w:p>
    <w:p w:rsidR="008E6DC1" w:rsidRDefault="008E6DC1" w:rsidP="008E6DC1">
      <w:r>
        <w:rPr>
          <w:rFonts w:hint="eastAsia"/>
        </w:rPr>
        <w:t xml:space="preserve">　　　　　　委員　　</w:t>
      </w:r>
      <w:r w:rsidR="00A45425">
        <w:rPr>
          <w:rFonts w:hint="eastAsia"/>
        </w:rPr>
        <w:t xml:space="preserve">　</w:t>
      </w:r>
      <w:r>
        <w:rPr>
          <w:rFonts w:hint="eastAsia"/>
        </w:rPr>
        <w:t>中岡　将基（</w:t>
      </w:r>
      <w:r w:rsidRPr="008E6DC1">
        <w:rPr>
          <w:rFonts w:hint="eastAsia"/>
        </w:rPr>
        <w:t>枚方市障害者就業・生活支援センター</w:t>
      </w:r>
      <w:r>
        <w:rPr>
          <w:rFonts w:hint="eastAsia"/>
        </w:rPr>
        <w:t xml:space="preserve">　</w:t>
      </w:r>
      <w:r w:rsidRPr="008E6DC1">
        <w:rPr>
          <w:rFonts w:hint="eastAsia"/>
        </w:rPr>
        <w:t>センター長</w:t>
      </w:r>
      <w:r>
        <w:rPr>
          <w:rFonts w:hint="eastAsia"/>
        </w:rPr>
        <w:t>）</w:t>
      </w:r>
    </w:p>
    <w:p w:rsidR="008E6DC1" w:rsidRDefault="008E6DC1" w:rsidP="008E6DC1">
      <w:r>
        <w:rPr>
          <w:rFonts w:hint="eastAsia"/>
        </w:rPr>
        <w:t xml:space="preserve">　　　　　　委員　　</w:t>
      </w:r>
      <w:r w:rsidR="00AC4273">
        <w:rPr>
          <w:rFonts w:hint="eastAsia"/>
        </w:rPr>
        <w:t xml:space="preserve">　三重野　明</w:t>
      </w:r>
      <w:r w:rsidR="00A45425">
        <w:rPr>
          <w:rFonts w:hint="eastAsia"/>
        </w:rPr>
        <w:t>（</w:t>
      </w:r>
      <w:r w:rsidR="00A45425" w:rsidRPr="00A45425">
        <w:rPr>
          <w:rFonts w:hint="eastAsia"/>
        </w:rPr>
        <w:t xml:space="preserve">大阪府立枚方支援学校　</w:t>
      </w:r>
      <w:r w:rsidR="00747515">
        <w:rPr>
          <w:rFonts w:hint="eastAsia"/>
        </w:rPr>
        <w:t>PTA</w:t>
      </w:r>
      <w:r w:rsidR="00A45425" w:rsidRPr="00A45425">
        <w:rPr>
          <w:rFonts w:hint="eastAsia"/>
        </w:rPr>
        <w:t>会長</w:t>
      </w:r>
      <w:r w:rsidR="00A45425">
        <w:rPr>
          <w:rFonts w:hint="eastAsia"/>
        </w:rPr>
        <w:t>）</w:t>
      </w:r>
    </w:p>
    <w:p w:rsidR="00A45425" w:rsidRDefault="00A45425" w:rsidP="008E6DC1">
      <w:r>
        <w:rPr>
          <w:rFonts w:hint="eastAsia"/>
        </w:rPr>
        <w:t xml:space="preserve">　　　　　　校長　　　西村　誠三　</w:t>
      </w:r>
    </w:p>
    <w:p w:rsidR="00A45425" w:rsidRDefault="00A45425" w:rsidP="00A45425">
      <w:pPr>
        <w:ind w:firstLineChars="600" w:firstLine="1260"/>
      </w:pPr>
      <w:r>
        <w:rPr>
          <w:rFonts w:hint="eastAsia"/>
        </w:rPr>
        <w:t>准校長　　村上　哲也</w:t>
      </w:r>
    </w:p>
    <w:p w:rsidR="00A45425" w:rsidRDefault="00A45425" w:rsidP="008E6DC1">
      <w:r>
        <w:rPr>
          <w:rFonts w:hint="eastAsia"/>
        </w:rPr>
        <w:t xml:space="preserve">　　　　　　</w:t>
      </w:r>
      <w:r w:rsidRPr="00A45425">
        <w:rPr>
          <w:rFonts w:hint="eastAsia"/>
          <w:bdr w:val="single" w:sz="4" w:space="0" w:color="auto"/>
        </w:rPr>
        <w:t>事務局</w:t>
      </w:r>
    </w:p>
    <w:p w:rsidR="00A45425" w:rsidRDefault="00A45425" w:rsidP="008E6DC1">
      <w:r>
        <w:rPr>
          <w:rFonts w:hint="eastAsia"/>
        </w:rPr>
        <w:t xml:space="preserve">　　　　　　教頭　　　水川　久美子、佐藤　賢太</w:t>
      </w:r>
    </w:p>
    <w:p w:rsidR="00A45425" w:rsidRDefault="00A45425" w:rsidP="008E6DC1">
      <w:r>
        <w:rPr>
          <w:rFonts w:hint="eastAsia"/>
        </w:rPr>
        <w:t xml:space="preserve">　　　　　　事務長　　奥村　真千子</w:t>
      </w:r>
    </w:p>
    <w:p w:rsidR="00A45425" w:rsidRDefault="00A45425" w:rsidP="008E6DC1">
      <w:r>
        <w:rPr>
          <w:rFonts w:hint="eastAsia"/>
        </w:rPr>
        <w:t xml:space="preserve">　　　　　　首席　　　植木　敏幸（統括）、</w:t>
      </w:r>
      <w:r w:rsidR="00061172">
        <w:rPr>
          <w:rFonts w:hint="eastAsia"/>
        </w:rPr>
        <w:t>神庭　真弓</w:t>
      </w:r>
    </w:p>
    <w:p w:rsidR="00A45425" w:rsidRDefault="008B0C47" w:rsidP="00A45425">
      <w:pPr>
        <w:ind w:firstLineChars="1100" w:firstLine="2310"/>
      </w:pPr>
      <w:r>
        <w:rPr>
          <w:rFonts w:hint="eastAsia"/>
        </w:rPr>
        <w:t>藤原　健太（教務主任</w:t>
      </w:r>
      <w:r w:rsidR="00A45425">
        <w:rPr>
          <w:rFonts w:hint="eastAsia"/>
        </w:rPr>
        <w:t>）、和田　恵子（中学部主事）</w:t>
      </w:r>
    </w:p>
    <w:p w:rsidR="00A45425" w:rsidRDefault="00A45425" w:rsidP="00A45425">
      <w:r>
        <w:rPr>
          <w:rFonts w:hint="eastAsia"/>
        </w:rPr>
        <w:t xml:space="preserve">　　　　　　指導教諭　森脇　啓仁（高等部主事）</w:t>
      </w:r>
    </w:p>
    <w:p w:rsidR="00A45425" w:rsidRDefault="00744DAA" w:rsidP="00A45425">
      <w:r>
        <w:rPr>
          <w:rFonts w:hint="eastAsia"/>
        </w:rPr>
        <w:t xml:space="preserve">　　　　　　小学部主事　筒井　香菜子　</w:t>
      </w:r>
    </w:p>
    <w:p w:rsidR="00C05FAF" w:rsidRDefault="00C05FAF" w:rsidP="00A45425"/>
    <w:p w:rsidR="004971B8" w:rsidRDefault="008E6DC1" w:rsidP="004971B8">
      <w:r>
        <w:rPr>
          <w:rFonts w:hint="eastAsia"/>
        </w:rPr>
        <w:t>４</w:t>
      </w:r>
      <w:r w:rsidR="004A08C6">
        <w:rPr>
          <w:rFonts w:hint="eastAsia"/>
        </w:rPr>
        <w:t>．次第</w:t>
      </w:r>
      <w:r w:rsidR="004971B8">
        <w:rPr>
          <w:rFonts w:hint="eastAsia"/>
        </w:rPr>
        <w:t xml:space="preserve">　</w:t>
      </w:r>
      <w:r w:rsidR="00C05FAF">
        <w:rPr>
          <w:rFonts w:hint="eastAsia"/>
        </w:rPr>
        <w:t>（１）</w:t>
      </w:r>
      <w:r w:rsidR="00896ACE">
        <w:rPr>
          <w:rFonts w:hint="eastAsia"/>
        </w:rPr>
        <w:t xml:space="preserve"> </w:t>
      </w:r>
      <w:r w:rsidR="00C05FAF">
        <w:rPr>
          <w:rFonts w:hint="eastAsia"/>
        </w:rPr>
        <w:t>校長、准校長挨拶</w:t>
      </w:r>
    </w:p>
    <w:p w:rsidR="004971B8" w:rsidRDefault="00896ACE" w:rsidP="00896ACE">
      <w:pPr>
        <w:ind w:left="1050"/>
      </w:pPr>
      <w:r>
        <w:rPr>
          <w:rFonts w:asciiTheme="minorEastAsia" w:hAnsiTheme="minorEastAsia" w:hint="eastAsia"/>
          <w:szCs w:val="21"/>
        </w:rPr>
        <w:t xml:space="preserve">（２） </w:t>
      </w:r>
      <w:r w:rsidR="00C05FAF" w:rsidRPr="00896ACE">
        <w:rPr>
          <w:rFonts w:asciiTheme="minorEastAsia" w:hAnsiTheme="minorEastAsia" w:hint="eastAsia"/>
          <w:szCs w:val="21"/>
        </w:rPr>
        <w:t>令和５年度　学校経営計画（小学部・中学部）　進捗状況</w:t>
      </w:r>
    </w:p>
    <w:p w:rsidR="00061172" w:rsidRPr="00061172" w:rsidRDefault="00896ACE" w:rsidP="00896ACE">
      <w:pPr>
        <w:ind w:left="1050"/>
      </w:pPr>
      <w:r>
        <w:rPr>
          <w:rFonts w:ascii="ＭＳ 明朝" w:eastAsia="ＭＳ 明朝" w:hAnsi="ＭＳ 明朝" w:hint="eastAsia"/>
          <w:szCs w:val="21"/>
        </w:rPr>
        <w:t xml:space="preserve">（３） </w:t>
      </w:r>
      <w:r w:rsidR="00C05FAF" w:rsidRPr="00896ACE">
        <w:rPr>
          <w:rFonts w:ascii="ＭＳ 明朝" w:eastAsia="ＭＳ 明朝" w:hAnsi="ＭＳ 明朝" w:hint="eastAsia"/>
          <w:szCs w:val="21"/>
        </w:rPr>
        <w:t>令和５年度　学校経営計画（高等部）　進捗状況</w:t>
      </w:r>
    </w:p>
    <w:p w:rsidR="004971B8" w:rsidRPr="00061172" w:rsidRDefault="00896ACE" w:rsidP="00896ACE">
      <w:pPr>
        <w:ind w:firstLineChars="500" w:firstLine="1050"/>
      </w:pPr>
      <w:r>
        <w:rPr>
          <w:rFonts w:ascii="ＭＳ 明朝" w:eastAsia="ＭＳ 明朝" w:hAnsi="ＭＳ 明朝" w:hint="eastAsia"/>
          <w:szCs w:val="21"/>
        </w:rPr>
        <w:t>（４） 学校</w:t>
      </w:r>
      <w:r w:rsidR="00C05FAF" w:rsidRPr="00896ACE">
        <w:rPr>
          <w:rFonts w:ascii="ＭＳ 明朝" w:eastAsia="ＭＳ 明朝" w:hAnsi="ＭＳ 明朝" w:hint="eastAsia"/>
          <w:szCs w:val="21"/>
        </w:rPr>
        <w:t>教育自己診断について</w:t>
      </w:r>
    </w:p>
    <w:p w:rsidR="00744DAA" w:rsidRPr="00744DAA" w:rsidRDefault="00B81F3F" w:rsidP="00744DAA">
      <w:pPr>
        <w:ind w:firstLineChars="500" w:firstLine="1050"/>
      </w:pPr>
      <w:r>
        <w:rPr>
          <w:rFonts w:hint="eastAsia"/>
        </w:rPr>
        <w:t>（５</w:t>
      </w:r>
      <w:r w:rsidR="0002713C">
        <w:rPr>
          <w:rFonts w:hint="eastAsia"/>
        </w:rPr>
        <w:t>）</w:t>
      </w:r>
      <w:r w:rsidR="00896ACE">
        <w:rPr>
          <w:rFonts w:hint="eastAsia"/>
        </w:rPr>
        <w:t xml:space="preserve"> </w:t>
      </w:r>
      <w:r w:rsidR="001671A9">
        <w:rPr>
          <w:rFonts w:hint="eastAsia"/>
        </w:rPr>
        <w:t>准校長挨拶</w:t>
      </w:r>
    </w:p>
    <w:p w:rsidR="00C05FAF" w:rsidRDefault="00C05FAF" w:rsidP="00460068"/>
    <w:p w:rsidR="00C05FAF" w:rsidRDefault="00C05FAF" w:rsidP="00460068">
      <w:r>
        <w:rPr>
          <w:rFonts w:hint="eastAsia"/>
        </w:rPr>
        <w:t>５．協議内容</w:t>
      </w:r>
    </w:p>
    <w:p w:rsidR="00C05FAF" w:rsidRDefault="00C05FAF" w:rsidP="00460068"/>
    <w:p w:rsidR="00460068" w:rsidRDefault="00C05FAF" w:rsidP="00460068">
      <w:pPr>
        <w:rPr>
          <w:rFonts w:asciiTheme="minorEastAsia" w:hAnsiTheme="minorEastAsia"/>
          <w:szCs w:val="21"/>
        </w:rPr>
      </w:pPr>
      <w:r>
        <w:rPr>
          <w:rFonts w:hint="eastAsia"/>
        </w:rPr>
        <w:t>（</w:t>
      </w:r>
      <w:r w:rsidR="001C2C5E">
        <w:rPr>
          <w:rFonts w:hint="eastAsia"/>
        </w:rPr>
        <w:t>１</w:t>
      </w:r>
      <w:r w:rsidR="00B81F3F">
        <w:rPr>
          <w:rFonts w:hint="eastAsia"/>
        </w:rPr>
        <w:t>）</w:t>
      </w:r>
      <w:r w:rsidR="00B81F3F" w:rsidRPr="00744DAA">
        <w:rPr>
          <w:rFonts w:asciiTheme="minorEastAsia" w:hAnsiTheme="minorEastAsia" w:hint="eastAsia"/>
          <w:szCs w:val="21"/>
        </w:rPr>
        <w:t xml:space="preserve">令和５年度　学校経営計画（小学部・中学部）　進捗状況　</w:t>
      </w:r>
    </w:p>
    <w:p w:rsidR="00C64BB9" w:rsidRDefault="001C2C5E" w:rsidP="00B81F3F">
      <w:pPr>
        <w:rPr>
          <w:rFonts w:ascii="ＭＳ 明朝" w:eastAsia="ＭＳ 明朝" w:hAnsi="ＭＳ 明朝"/>
          <w:szCs w:val="21"/>
        </w:rPr>
      </w:pPr>
      <w:r>
        <w:rPr>
          <w:rFonts w:asciiTheme="minorEastAsia" w:hAnsiTheme="minorEastAsia" w:hint="eastAsia"/>
          <w:szCs w:val="21"/>
        </w:rPr>
        <w:t xml:space="preserve">　　　</w:t>
      </w:r>
      <w:r w:rsidRPr="00061172">
        <w:rPr>
          <w:rFonts w:ascii="ＭＳ 明朝" w:eastAsia="ＭＳ 明朝" w:hAnsi="ＭＳ 明朝" w:hint="eastAsia"/>
          <w:szCs w:val="21"/>
        </w:rPr>
        <w:t>令和５年度　学校経営計画（高等部）　進捗状況</w:t>
      </w:r>
    </w:p>
    <w:p w:rsidR="001C2C5E" w:rsidRDefault="001C2C5E" w:rsidP="00B81F3F">
      <w:pPr>
        <w:rPr>
          <w:rFonts w:asciiTheme="minorEastAsia" w:hAnsiTheme="minorEastAsia"/>
          <w:szCs w:val="21"/>
        </w:rPr>
      </w:pPr>
    </w:p>
    <w:p w:rsidR="007F774F" w:rsidRPr="007033C5" w:rsidRDefault="00C64BB9" w:rsidP="00B81F3F">
      <w:pPr>
        <w:rPr>
          <w:rFonts w:ascii="ＭＳ 明朝" w:eastAsia="ＭＳ 明朝" w:hAnsi="ＭＳ 明朝"/>
          <w:szCs w:val="21"/>
        </w:rPr>
      </w:pPr>
      <w:r w:rsidRPr="007033C5">
        <w:rPr>
          <w:rFonts w:ascii="ＭＳ 明朝" w:eastAsia="ＭＳ 明朝" w:hAnsi="ＭＳ 明朝" w:hint="eastAsia"/>
          <w:szCs w:val="21"/>
        </w:rPr>
        <w:lastRenderedPageBreak/>
        <w:t>【働き方改革の推進について】</w:t>
      </w:r>
    </w:p>
    <w:p w:rsidR="00B81F3F" w:rsidRDefault="00C64BB9" w:rsidP="00B81F3F">
      <w:pPr>
        <w:rPr>
          <w:bdr w:val="single" w:sz="4" w:space="0" w:color="auto"/>
        </w:rPr>
      </w:pPr>
      <w:r w:rsidRPr="00C64BB9">
        <w:rPr>
          <w:rFonts w:hint="eastAsia"/>
        </w:rPr>
        <w:t>（委員から）</w:t>
      </w:r>
    </w:p>
    <w:p w:rsidR="00B82DE9" w:rsidRDefault="00B82DE9" w:rsidP="00B81F3F">
      <w:r w:rsidRPr="00B82DE9">
        <w:rPr>
          <w:rFonts w:hint="eastAsia"/>
        </w:rPr>
        <w:t>働き方</w:t>
      </w:r>
      <w:r w:rsidR="00061172">
        <w:rPr>
          <w:rFonts w:hint="eastAsia"/>
        </w:rPr>
        <w:t>改革</w:t>
      </w:r>
      <w:r w:rsidRPr="00B82DE9">
        <w:rPr>
          <w:rFonts w:hint="eastAsia"/>
        </w:rPr>
        <w:t>の推進</w:t>
      </w:r>
      <w:r>
        <w:rPr>
          <w:rFonts w:hint="eastAsia"/>
        </w:rPr>
        <w:t>について、</w:t>
      </w:r>
      <w:r w:rsidR="00896ACE">
        <w:rPr>
          <w:rFonts w:hint="eastAsia"/>
        </w:rPr>
        <w:t>ストレスチェック健康リスクの</w:t>
      </w:r>
      <w:r>
        <w:rPr>
          <w:rFonts w:hint="eastAsia"/>
        </w:rPr>
        <w:t>数値は低いほうが良いのか？</w:t>
      </w:r>
    </w:p>
    <w:p w:rsidR="00B82DE9" w:rsidRDefault="00B82DE9" w:rsidP="00B81F3F">
      <w:r>
        <w:rPr>
          <w:rFonts w:hint="eastAsia"/>
        </w:rPr>
        <w:t>職場のサポート健康リスクは抑えられ</w:t>
      </w:r>
      <w:r w:rsidR="007F774F">
        <w:rPr>
          <w:rFonts w:hint="eastAsia"/>
        </w:rPr>
        <w:t>ており</w:t>
      </w:r>
      <w:r>
        <w:rPr>
          <w:rFonts w:hint="eastAsia"/>
        </w:rPr>
        <w:t>、仕事量は増加</w:t>
      </w:r>
      <w:r w:rsidR="00896ACE">
        <w:rPr>
          <w:rFonts w:hint="eastAsia"/>
        </w:rPr>
        <w:t>していること</w:t>
      </w:r>
      <w:r>
        <w:rPr>
          <w:rFonts w:hint="eastAsia"/>
        </w:rPr>
        <w:t>についての分析は？</w:t>
      </w:r>
    </w:p>
    <w:p w:rsidR="00B82DE9" w:rsidRDefault="00257D74" w:rsidP="00B81F3F">
      <w:pPr>
        <w:rPr>
          <w:bdr w:val="single" w:sz="4" w:space="0" w:color="auto"/>
        </w:rPr>
      </w:pPr>
      <w:r w:rsidRPr="00257D74">
        <w:rPr>
          <w:rFonts w:hint="eastAsia"/>
        </w:rPr>
        <w:t>（学校回答）</w:t>
      </w:r>
    </w:p>
    <w:p w:rsidR="00B82DE9" w:rsidRDefault="00012B51" w:rsidP="00B81F3F">
      <w:r>
        <w:rPr>
          <w:rFonts w:hint="eastAsia"/>
        </w:rPr>
        <w:t>リスク数値なので低い方が良い。</w:t>
      </w:r>
      <w:r w:rsidR="00B82DE9">
        <w:rPr>
          <w:rFonts w:hint="eastAsia"/>
        </w:rPr>
        <w:t>相対的な教員数は厳しい状況である。</w:t>
      </w:r>
      <w:r>
        <w:rPr>
          <w:rFonts w:hint="eastAsia"/>
        </w:rPr>
        <w:t>法定一学級の配置人数は学部により異なっている点も作用している。</w:t>
      </w:r>
      <w:r w:rsidR="00155B78">
        <w:rPr>
          <w:rFonts w:hint="eastAsia"/>
        </w:rPr>
        <w:t>大きな課題の一つである</w:t>
      </w:r>
      <w:r>
        <w:rPr>
          <w:rFonts w:hint="eastAsia"/>
        </w:rPr>
        <w:t>。</w:t>
      </w:r>
    </w:p>
    <w:p w:rsidR="00155B78" w:rsidRDefault="00257D74" w:rsidP="00155B78">
      <w:pPr>
        <w:rPr>
          <w:bdr w:val="single" w:sz="4" w:space="0" w:color="auto"/>
        </w:rPr>
      </w:pPr>
      <w:r w:rsidRPr="00C64BB9">
        <w:rPr>
          <w:rFonts w:hint="eastAsia"/>
        </w:rPr>
        <w:t>（委員から）</w:t>
      </w:r>
    </w:p>
    <w:p w:rsidR="00155B78" w:rsidRDefault="00DB371E" w:rsidP="00B81F3F">
      <w:r>
        <w:rPr>
          <w:rFonts w:hint="eastAsia"/>
        </w:rPr>
        <w:t>教員の</w:t>
      </w:r>
      <w:r w:rsidR="007F774F">
        <w:rPr>
          <w:rFonts w:hint="eastAsia"/>
        </w:rPr>
        <w:t>人手</w:t>
      </w:r>
      <w:r w:rsidR="00155B78">
        <w:rPr>
          <w:rFonts w:hint="eastAsia"/>
        </w:rPr>
        <w:t>不足による、負担増ということは想像される。配慮した運営を心掛けてほしい。</w:t>
      </w:r>
    </w:p>
    <w:p w:rsidR="00497109" w:rsidRDefault="00257D74" w:rsidP="00B81F3F">
      <w:pPr>
        <w:rPr>
          <w:bdr w:val="single" w:sz="4" w:space="0" w:color="auto"/>
        </w:rPr>
      </w:pPr>
      <w:r w:rsidRPr="00C64BB9">
        <w:rPr>
          <w:rFonts w:hint="eastAsia"/>
        </w:rPr>
        <w:t>（委員から）</w:t>
      </w:r>
    </w:p>
    <w:p w:rsidR="00497109" w:rsidRDefault="00497109" w:rsidP="00B81F3F">
      <w:r w:rsidRPr="00497109">
        <w:rPr>
          <w:rFonts w:hint="eastAsia"/>
        </w:rPr>
        <w:t>代替の講師不足</w:t>
      </w:r>
      <w:r>
        <w:rPr>
          <w:rFonts w:hint="eastAsia"/>
        </w:rPr>
        <w:t>という状況があると聞く</w:t>
      </w:r>
      <w:r w:rsidR="00012B51">
        <w:rPr>
          <w:rFonts w:hint="eastAsia"/>
        </w:rPr>
        <w:t>が</w:t>
      </w:r>
      <w:r>
        <w:rPr>
          <w:rFonts w:hint="eastAsia"/>
        </w:rPr>
        <w:t>、状況は変わらないか？</w:t>
      </w:r>
    </w:p>
    <w:p w:rsidR="00497109" w:rsidRDefault="00257D74" w:rsidP="00497109">
      <w:pPr>
        <w:rPr>
          <w:bdr w:val="single" w:sz="4" w:space="0" w:color="auto"/>
        </w:rPr>
      </w:pPr>
      <w:r w:rsidRPr="00257D74">
        <w:rPr>
          <w:rFonts w:hint="eastAsia"/>
        </w:rPr>
        <w:t>（学校回答）</w:t>
      </w:r>
    </w:p>
    <w:p w:rsidR="00497109" w:rsidRDefault="00E04475" w:rsidP="00B81F3F">
      <w:r>
        <w:rPr>
          <w:rFonts w:hint="eastAsia"/>
        </w:rPr>
        <w:t>変化はない。</w:t>
      </w:r>
      <w:r w:rsidR="00A02072">
        <w:rPr>
          <w:rFonts w:hint="eastAsia"/>
        </w:rPr>
        <w:t>仕事分担に</w:t>
      </w:r>
      <w:r w:rsidR="002D5028">
        <w:rPr>
          <w:rFonts w:hint="eastAsia"/>
        </w:rPr>
        <w:t>大きな</w:t>
      </w:r>
      <w:r w:rsidR="00A02072">
        <w:rPr>
          <w:rFonts w:hint="eastAsia"/>
        </w:rPr>
        <w:t>影響がある。</w:t>
      </w:r>
    </w:p>
    <w:p w:rsidR="00416B11" w:rsidRDefault="00257D74" w:rsidP="00B81F3F">
      <w:r w:rsidRPr="00C64BB9">
        <w:rPr>
          <w:rFonts w:hint="eastAsia"/>
        </w:rPr>
        <w:t>（委員から）</w:t>
      </w:r>
    </w:p>
    <w:p w:rsidR="00E04475" w:rsidRDefault="00416B11" w:rsidP="00B81F3F">
      <w:r>
        <w:rPr>
          <w:rFonts w:hint="eastAsia"/>
        </w:rPr>
        <w:t>働き方改革をすすめていくと、地域とのつながりが薄くなっていくということも懸念される。</w:t>
      </w:r>
      <w:r w:rsidR="007F774F">
        <w:rPr>
          <w:rFonts w:hint="eastAsia"/>
        </w:rPr>
        <w:t>行政としても</w:t>
      </w:r>
      <w:r>
        <w:rPr>
          <w:rFonts w:hint="eastAsia"/>
        </w:rPr>
        <w:t>教員不足を具体的に補填していく方策が必要ではないか。</w:t>
      </w:r>
    </w:p>
    <w:p w:rsidR="00E746AC" w:rsidRDefault="000310C6" w:rsidP="00E746AC">
      <w:pPr>
        <w:rPr>
          <w:bdr w:val="single" w:sz="4" w:space="0" w:color="auto"/>
        </w:rPr>
      </w:pPr>
      <w:r w:rsidRPr="00C64BB9">
        <w:rPr>
          <w:rFonts w:hint="eastAsia"/>
        </w:rPr>
        <w:t>（委員から）</w:t>
      </w:r>
    </w:p>
    <w:p w:rsidR="00E746AC" w:rsidRDefault="00E746AC" w:rsidP="00E746AC">
      <w:r>
        <w:rPr>
          <w:rFonts w:hint="eastAsia"/>
        </w:rPr>
        <w:t>公務かボランティアかという抑えはしっかりと行う必要はある。一方で、地域とのつながりは大切な取り組み</w:t>
      </w:r>
      <w:r w:rsidR="00DB371E">
        <w:rPr>
          <w:rFonts w:hint="eastAsia"/>
        </w:rPr>
        <w:t>と考えている</w:t>
      </w:r>
      <w:r>
        <w:rPr>
          <w:rFonts w:hint="eastAsia"/>
        </w:rPr>
        <w:t>。</w:t>
      </w:r>
    </w:p>
    <w:p w:rsidR="009D118B" w:rsidRDefault="009D118B" w:rsidP="00E746AC"/>
    <w:p w:rsidR="009D118B" w:rsidRDefault="009D118B" w:rsidP="00E746AC">
      <w:r>
        <w:rPr>
          <w:rFonts w:hint="eastAsia"/>
        </w:rPr>
        <w:t>【多様な進路への対応について】</w:t>
      </w:r>
    </w:p>
    <w:p w:rsidR="00E04475" w:rsidRDefault="009D118B" w:rsidP="00B81F3F">
      <w:pPr>
        <w:rPr>
          <w:bdr w:val="single" w:sz="4" w:space="0" w:color="auto"/>
        </w:rPr>
      </w:pPr>
      <w:r w:rsidRPr="009D118B">
        <w:rPr>
          <w:rFonts w:hint="eastAsia"/>
        </w:rPr>
        <w:t>（委員から）</w:t>
      </w:r>
    </w:p>
    <w:p w:rsidR="00EA5E5E" w:rsidRDefault="00EA5E5E" w:rsidP="00B81F3F">
      <w:r w:rsidRPr="00EA5E5E">
        <w:rPr>
          <w:rFonts w:hint="eastAsia"/>
        </w:rPr>
        <w:t>２重籍</w:t>
      </w:r>
      <w:r w:rsidR="00DB371E">
        <w:rPr>
          <w:rFonts w:hint="eastAsia"/>
        </w:rPr>
        <w:t>（地域の学校と支援学校の二つに在籍している）</w:t>
      </w:r>
      <w:r w:rsidR="002D5028">
        <w:rPr>
          <w:rFonts w:hint="eastAsia"/>
        </w:rPr>
        <w:t>が導入されると</w:t>
      </w:r>
      <w:r>
        <w:rPr>
          <w:rFonts w:hint="eastAsia"/>
        </w:rPr>
        <w:t>、現場の負担が増えるのではないかと懸念する。中学校からの進路先について</w:t>
      </w:r>
      <w:r w:rsidR="007F774F">
        <w:rPr>
          <w:rFonts w:hint="eastAsia"/>
        </w:rPr>
        <w:t>多様化しているが、支援の必要な生徒の受け入れについて不安がある。</w:t>
      </w:r>
      <w:r>
        <w:rPr>
          <w:rFonts w:hint="eastAsia"/>
        </w:rPr>
        <w:t>しっかりと支援学校の進路指導のノウハウを共有してほしいと感じる。</w:t>
      </w:r>
    </w:p>
    <w:p w:rsidR="007953ED" w:rsidRDefault="001671A9" w:rsidP="007953ED">
      <w:pPr>
        <w:rPr>
          <w:bdr w:val="single" w:sz="4" w:space="0" w:color="auto"/>
        </w:rPr>
      </w:pPr>
      <w:r w:rsidRPr="001671A9">
        <w:rPr>
          <w:rFonts w:hint="eastAsia"/>
        </w:rPr>
        <w:t>（委員から）</w:t>
      </w:r>
    </w:p>
    <w:p w:rsidR="007953ED" w:rsidRDefault="007953ED" w:rsidP="00B81F3F">
      <w:r>
        <w:rPr>
          <w:rFonts w:hint="eastAsia"/>
        </w:rPr>
        <w:t>不本意な進</w:t>
      </w:r>
      <w:r w:rsidR="00FD5175">
        <w:rPr>
          <w:rFonts w:hint="eastAsia"/>
        </w:rPr>
        <w:t>路選択、実際に進学して</w:t>
      </w:r>
      <w:r w:rsidR="002F6DEB">
        <w:rPr>
          <w:rFonts w:hint="eastAsia"/>
        </w:rPr>
        <w:t>みてのミスマッチを防ぐために進路学習の充実</w:t>
      </w:r>
      <w:r>
        <w:rPr>
          <w:rFonts w:hint="eastAsia"/>
        </w:rPr>
        <w:t>は他校でも課題になっている。</w:t>
      </w:r>
      <w:r w:rsidR="00716936">
        <w:rPr>
          <w:rFonts w:hint="eastAsia"/>
        </w:rPr>
        <w:t>どのような取り組みを行っているか？</w:t>
      </w:r>
    </w:p>
    <w:p w:rsidR="007953ED" w:rsidRDefault="001671A9" w:rsidP="00B81F3F">
      <w:r w:rsidRPr="00257D74">
        <w:rPr>
          <w:rFonts w:hint="eastAsia"/>
        </w:rPr>
        <w:t>（学校回答）</w:t>
      </w:r>
    </w:p>
    <w:p w:rsidR="007953ED" w:rsidRPr="007953ED" w:rsidRDefault="007953ED" w:rsidP="00B81F3F">
      <w:pPr>
        <w:rPr>
          <w:rFonts w:asciiTheme="minorEastAsia" w:hAnsiTheme="minorEastAsia"/>
          <w:szCs w:val="21"/>
        </w:rPr>
      </w:pPr>
      <w:r>
        <w:rPr>
          <w:rFonts w:hint="eastAsia"/>
        </w:rPr>
        <w:t>進路説明会や</w:t>
      </w:r>
      <w:r w:rsidR="00FD5175">
        <w:rPr>
          <w:rFonts w:hint="eastAsia"/>
        </w:rPr>
        <w:t>学校</w:t>
      </w:r>
      <w:r>
        <w:rPr>
          <w:rFonts w:hint="eastAsia"/>
        </w:rPr>
        <w:t>見学会</w:t>
      </w:r>
      <w:r w:rsidR="00FD5175">
        <w:rPr>
          <w:rFonts w:hint="eastAsia"/>
        </w:rPr>
        <w:t>の案内</w:t>
      </w:r>
      <w:r>
        <w:rPr>
          <w:rFonts w:hint="eastAsia"/>
        </w:rPr>
        <w:t>を</w:t>
      </w:r>
      <w:r w:rsidR="00873C62">
        <w:rPr>
          <w:rFonts w:hint="eastAsia"/>
        </w:rPr>
        <w:t>行い</w:t>
      </w:r>
      <w:r w:rsidRPr="007953ED">
        <w:rPr>
          <w:rFonts w:asciiTheme="minorEastAsia" w:hAnsiTheme="minorEastAsia" w:hint="eastAsia"/>
          <w:szCs w:val="21"/>
        </w:rPr>
        <w:t>、個別の進路先にむけて情報提供や進路学習（模擬面接、受験指導など）</w:t>
      </w:r>
      <w:r w:rsidR="00873C62">
        <w:rPr>
          <w:rFonts w:asciiTheme="minorEastAsia" w:hAnsiTheme="minorEastAsia" w:hint="eastAsia"/>
          <w:szCs w:val="21"/>
        </w:rPr>
        <w:t>を</w:t>
      </w:r>
      <w:r w:rsidRPr="007953ED">
        <w:rPr>
          <w:rFonts w:asciiTheme="minorEastAsia" w:hAnsiTheme="minorEastAsia" w:hint="eastAsia"/>
          <w:szCs w:val="21"/>
        </w:rPr>
        <w:t>実施している。</w:t>
      </w:r>
    </w:p>
    <w:p w:rsidR="00F5603C" w:rsidRDefault="001671A9" w:rsidP="00B81F3F">
      <w:r w:rsidRPr="00257D74">
        <w:rPr>
          <w:rFonts w:hint="eastAsia"/>
        </w:rPr>
        <w:t>（学校回答）</w:t>
      </w:r>
    </w:p>
    <w:p w:rsidR="00F5603C" w:rsidRDefault="00F824E8" w:rsidP="00B81F3F">
      <w:r>
        <w:rPr>
          <w:rFonts w:hint="eastAsia"/>
        </w:rPr>
        <w:t>中学部３年生段階での</w:t>
      </w:r>
      <w:r w:rsidR="00022DE5">
        <w:rPr>
          <w:rFonts w:hint="eastAsia"/>
        </w:rPr>
        <w:t>進路希望の変更について、</w:t>
      </w:r>
      <w:r w:rsidR="00716936">
        <w:rPr>
          <w:rFonts w:hint="eastAsia"/>
        </w:rPr>
        <w:t>安易に受け入れるのではなく、</w:t>
      </w:r>
      <w:r w:rsidR="00022DE5">
        <w:rPr>
          <w:rFonts w:hint="eastAsia"/>
        </w:rPr>
        <w:t>進路相談を丁寧に行うように学年学部に働きかけている。</w:t>
      </w:r>
    </w:p>
    <w:p w:rsidR="001671A9" w:rsidRDefault="001671A9" w:rsidP="00022DE5"/>
    <w:p w:rsidR="00022DE5" w:rsidRDefault="001671A9" w:rsidP="00022DE5">
      <w:pPr>
        <w:rPr>
          <w:bdr w:val="single" w:sz="4" w:space="0" w:color="auto"/>
        </w:rPr>
      </w:pPr>
      <w:r w:rsidRPr="001671A9">
        <w:rPr>
          <w:rFonts w:hint="eastAsia"/>
        </w:rPr>
        <w:t>（委員から）</w:t>
      </w:r>
    </w:p>
    <w:p w:rsidR="00022DE5" w:rsidRDefault="00CE17CC" w:rsidP="00B81F3F">
      <w:r>
        <w:rPr>
          <w:rFonts w:hint="eastAsia"/>
        </w:rPr>
        <w:t>さまざまな意味で、</w:t>
      </w:r>
      <w:r w:rsidR="00022DE5">
        <w:rPr>
          <w:rFonts w:hint="eastAsia"/>
        </w:rPr>
        <w:t>地域の</w:t>
      </w:r>
      <w:r w:rsidR="00116A7F">
        <w:rPr>
          <w:rFonts w:hint="eastAsia"/>
        </w:rPr>
        <w:t>センター校的な</w:t>
      </w:r>
      <w:r w:rsidR="00716936">
        <w:rPr>
          <w:rFonts w:hint="eastAsia"/>
        </w:rPr>
        <w:t>役割が期待されている。</w:t>
      </w:r>
    </w:p>
    <w:p w:rsidR="00116A7F" w:rsidRDefault="001671A9" w:rsidP="00B81F3F">
      <w:r w:rsidRPr="001671A9">
        <w:rPr>
          <w:rFonts w:hint="eastAsia"/>
        </w:rPr>
        <w:t>（委員から）</w:t>
      </w:r>
    </w:p>
    <w:p w:rsidR="00116A7F" w:rsidRDefault="00873C62" w:rsidP="00B81F3F">
      <w:r>
        <w:rPr>
          <w:rFonts w:hint="eastAsia"/>
        </w:rPr>
        <w:t>めざ</w:t>
      </w:r>
      <w:r w:rsidR="00116A7F">
        <w:rPr>
          <w:rFonts w:hint="eastAsia"/>
        </w:rPr>
        <w:t>す学校像</w:t>
      </w:r>
      <w:r w:rsidR="00716936">
        <w:rPr>
          <w:rFonts w:hint="eastAsia"/>
        </w:rPr>
        <w:t>の実現のためにも</w:t>
      </w:r>
      <w:r w:rsidR="00116A7F">
        <w:rPr>
          <w:rFonts w:hint="eastAsia"/>
        </w:rPr>
        <w:t>、</w:t>
      </w:r>
      <w:r w:rsidR="00716936">
        <w:rPr>
          <w:rFonts w:hint="eastAsia"/>
        </w:rPr>
        <w:t>教員の</w:t>
      </w:r>
      <w:r w:rsidR="00116A7F">
        <w:rPr>
          <w:rFonts w:hint="eastAsia"/>
        </w:rPr>
        <w:t>働き方</w:t>
      </w:r>
      <w:r w:rsidR="00716936">
        <w:rPr>
          <w:rFonts w:hint="eastAsia"/>
        </w:rPr>
        <w:t>の</w:t>
      </w:r>
      <w:r w:rsidR="00116A7F">
        <w:rPr>
          <w:rFonts w:hint="eastAsia"/>
        </w:rPr>
        <w:t>改革</w:t>
      </w:r>
      <w:r w:rsidR="00716936">
        <w:rPr>
          <w:rFonts w:hint="eastAsia"/>
        </w:rPr>
        <w:t>は重要。</w:t>
      </w:r>
      <w:r w:rsidR="00116A7F">
        <w:rPr>
          <w:rFonts w:hint="eastAsia"/>
        </w:rPr>
        <w:t>PTA</w:t>
      </w:r>
      <w:r w:rsidR="00116A7F">
        <w:rPr>
          <w:rFonts w:hint="eastAsia"/>
        </w:rPr>
        <w:t>でも協力</w:t>
      </w:r>
      <w:r w:rsidR="00716936">
        <w:rPr>
          <w:rFonts w:hint="eastAsia"/>
        </w:rPr>
        <w:t>できる部分は積極的に行っていきたい。</w:t>
      </w:r>
    </w:p>
    <w:p w:rsidR="00716936" w:rsidRDefault="00716936" w:rsidP="00B81F3F"/>
    <w:p w:rsidR="00B81F3F" w:rsidRDefault="00A13E71" w:rsidP="00B81F3F">
      <w:pPr>
        <w:rPr>
          <w:rFonts w:ascii="ＭＳ 明朝" w:eastAsia="ＭＳ 明朝" w:hAnsi="ＭＳ 明朝"/>
          <w:szCs w:val="21"/>
        </w:rPr>
      </w:pPr>
      <w:r>
        <w:rPr>
          <w:rFonts w:hint="eastAsia"/>
        </w:rPr>
        <w:t>（２</w:t>
      </w:r>
      <w:r w:rsidR="004A08C6">
        <w:rPr>
          <w:rFonts w:hint="eastAsia"/>
        </w:rPr>
        <w:t>）</w:t>
      </w:r>
      <w:r w:rsidR="00B81F3F" w:rsidRPr="00744DAA">
        <w:rPr>
          <w:rFonts w:ascii="ＭＳ 明朝" w:eastAsia="ＭＳ 明朝" w:hAnsi="ＭＳ 明朝" w:hint="eastAsia"/>
          <w:szCs w:val="21"/>
        </w:rPr>
        <w:t>学校教育自己診断について</w:t>
      </w:r>
    </w:p>
    <w:p w:rsidR="006238B6" w:rsidRPr="00744DAA" w:rsidRDefault="006238B6" w:rsidP="00B81F3F"/>
    <w:p w:rsidR="00C85B7B" w:rsidRPr="00005439" w:rsidRDefault="00A13E71" w:rsidP="00B81F3F">
      <w:pPr>
        <w:rPr>
          <w:bdr w:val="single" w:sz="4" w:space="0" w:color="auto"/>
        </w:rPr>
      </w:pPr>
      <w:r w:rsidRPr="00A13E71">
        <w:rPr>
          <w:rFonts w:hint="eastAsia"/>
        </w:rPr>
        <w:t>（委員から）</w:t>
      </w:r>
    </w:p>
    <w:p w:rsidR="00C85B7B" w:rsidRDefault="00946A5D" w:rsidP="00B81F3F">
      <w:r>
        <w:rPr>
          <w:rFonts w:hint="eastAsia"/>
        </w:rPr>
        <w:t>児童生徒と保護者の回答項目から「わからない」を削除したのに、</w:t>
      </w:r>
      <w:r w:rsidR="00C85B7B">
        <w:rPr>
          <w:rFonts w:hint="eastAsia"/>
        </w:rPr>
        <w:t>教職員の</w:t>
      </w:r>
      <w:r w:rsidR="00873C62">
        <w:rPr>
          <w:rFonts w:hint="eastAsia"/>
        </w:rPr>
        <w:t>回答項目に「わからない」があるのは</w:t>
      </w:r>
      <w:r w:rsidR="00C85B7B">
        <w:rPr>
          <w:rFonts w:hint="eastAsia"/>
        </w:rPr>
        <w:t>何かあるのか。</w:t>
      </w:r>
    </w:p>
    <w:p w:rsidR="00C85B7B" w:rsidRPr="00005439" w:rsidRDefault="00A13E71" w:rsidP="00B81F3F">
      <w:pPr>
        <w:rPr>
          <w:bdr w:val="single" w:sz="4" w:space="0" w:color="auto"/>
        </w:rPr>
      </w:pPr>
      <w:r w:rsidRPr="00A13E71">
        <w:rPr>
          <w:rFonts w:hint="eastAsia"/>
        </w:rPr>
        <w:t>（学校回答）</w:t>
      </w:r>
    </w:p>
    <w:p w:rsidR="00C85B7B" w:rsidRDefault="00C85B7B" w:rsidP="00B81F3F">
      <w:r>
        <w:rPr>
          <w:rFonts w:hint="eastAsia"/>
        </w:rPr>
        <w:t>教職員につい</w:t>
      </w:r>
      <w:r w:rsidR="00FD0401">
        <w:rPr>
          <w:rFonts w:hint="eastAsia"/>
        </w:rPr>
        <w:t>ては、「わからない」の回答</w:t>
      </w:r>
      <w:r w:rsidR="00896ACE">
        <w:rPr>
          <w:rFonts w:hint="eastAsia"/>
        </w:rPr>
        <w:t>数の増減を指標としているので、今回は</w:t>
      </w:r>
      <w:r w:rsidR="00FD0401">
        <w:rPr>
          <w:rFonts w:hint="eastAsia"/>
        </w:rPr>
        <w:t>選択肢として</w:t>
      </w:r>
      <w:r>
        <w:rPr>
          <w:rFonts w:hint="eastAsia"/>
        </w:rPr>
        <w:t>残した。</w:t>
      </w:r>
    </w:p>
    <w:p w:rsidR="00C85B7B" w:rsidRPr="00005439" w:rsidRDefault="006238B6" w:rsidP="00B81F3F">
      <w:pPr>
        <w:rPr>
          <w:bdr w:val="single" w:sz="4" w:space="0" w:color="auto"/>
        </w:rPr>
      </w:pPr>
      <w:r w:rsidRPr="00A13E71">
        <w:rPr>
          <w:rFonts w:hint="eastAsia"/>
        </w:rPr>
        <w:t>（委員から）</w:t>
      </w:r>
    </w:p>
    <w:p w:rsidR="00C85B7B" w:rsidRDefault="00C85B7B" w:rsidP="00B81F3F">
      <w:r>
        <w:rPr>
          <w:rFonts w:hint="eastAsia"/>
        </w:rPr>
        <w:t>児童生徒の「あまり」の回答は、難しくないか。</w:t>
      </w:r>
    </w:p>
    <w:p w:rsidR="00C85B7B" w:rsidRPr="00005439" w:rsidRDefault="006238B6" w:rsidP="00B81F3F">
      <w:pPr>
        <w:rPr>
          <w:bdr w:val="single" w:sz="4" w:space="0" w:color="auto"/>
        </w:rPr>
      </w:pPr>
      <w:r w:rsidRPr="00A13E71">
        <w:rPr>
          <w:rFonts w:hint="eastAsia"/>
        </w:rPr>
        <w:t>（学校回答）</w:t>
      </w:r>
    </w:p>
    <w:p w:rsidR="00C85B7B" w:rsidRDefault="00C85B7B" w:rsidP="00B81F3F">
      <w:r>
        <w:rPr>
          <w:rFonts w:hint="eastAsia"/>
        </w:rPr>
        <w:t>保護者</w:t>
      </w:r>
      <w:r w:rsidR="000C5390">
        <w:rPr>
          <w:rFonts w:hint="eastAsia"/>
        </w:rPr>
        <w:t>と一緒に考えていただくのと、第２次大阪府教育振興基本計画前期事業</w:t>
      </w:r>
      <w:r>
        <w:rPr>
          <w:rFonts w:hint="eastAsia"/>
        </w:rPr>
        <w:t>計画に基づく意識調査の回答項目に指定されている</w:t>
      </w:r>
      <w:r w:rsidR="00946A5D">
        <w:rPr>
          <w:rFonts w:hint="eastAsia"/>
        </w:rPr>
        <w:t>ため変更ができない</w:t>
      </w:r>
      <w:r>
        <w:rPr>
          <w:rFonts w:hint="eastAsia"/>
        </w:rPr>
        <w:t>。</w:t>
      </w:r>
    </w:p>
    <w:p w:rsidR="00C85B7B" w:rsidRPr="00005439" w:rsidRDefault="006238B6" w:rsidP="00B81F3F">
      <w:pPr>
        <w:rPr>
          <w:bdr w:val="single" w:sz="4" w:space="0" w:color="auto"/>
        </w:rPr>
      </w:pPr>
      <w:r w:rsidRPr="00A13E71">
        <w:rPr>
          <w:rFonts w:hint="eastAsia"/>
        </w:rPr>
        <w:t>（学校回答）</w:t>
      </w:r>
    </w:p>
    <w:p w:rsidR="002032B2" w:rsidRDefault="00C85B7B" w:rsidP="004A08C6">
      <w:r>
        <w:rPr>
          <w:rFonts w:hint="eastAsia"/>
        </w:rPr>
        <w:t>グーグルフォームの利用で、</w:t>
      </w:r>
      <w:r w:rsidR="00005439">
        <w:rPr>
          <w:rFonts w:hint="eastAsia"/>
        </w:rPr>
        <w:t>提出数が減るかもしれない。送信がうまくいかないなどのトラブルがあるかも</w:t>
      </w:r>
      <w:r w:rsidR="00946A5D">
        <w:rPr>
          <w:rFonts w:hint="eastAsia"/>
        </w:rPr>
        <w:t>しれない</w:t>
      </w:r>
      <w:r w:rsidR="00005439">
        <w:rPr>
          <w:rFonts w:hint="eastAsia"/>
        </w:rPr>
        <w:t>。その一方、やりやすくなったという意見も聞く。</w:t>
      </w:r>
    </w:p>
    <w:p w:rsidR="00005439" w:rsidRPr="00B81F3F" w:rsidRDefault="00005439" w:rsidP="004A08C6"/>
    <w:p w:rsidR="004A08C6" w:rsidRDefault="006238B6" w:rsidP="00B81F3F">
      <w:r>
        <w:rPr>
          <w:rFonts w:hint="eastAsia"/>
        </w:rPr>
        <w:t>６．</w:t>
      </w:r>
      <w:r w:rsidR="00AC4273">
        <w:rPr>
          <w:rFonts w:hint="eastAsia"/>
        </w:rPr>
        <w:t>まとめ</w:t>
      </w:r>
    </w:p>
    <w:p w:rsidR="006238B6" w:rsidRDefault="006238B6" w:rsidP="006238B6">
      <w:pPr>
        <w:ind w:firstLineChars="100" w:firstLine="210"/>
      </w:pPr>
      <w:r>
        <w:rPr>
          <w:rFonts w:hint="eastAsia"/>
        </w:rPr>
        <w:t>（委員から）</w:t>
      </w:r>
    </w:p>
    <w:p w:rsidR="00946A5D" w:rsidRDefault="00005439" w:rsidP="00946A5D">
      <w:pPr>
        <w:ind w:leftChars="100" w:left="420" w:hangingChars="100" w:hanging="210"/>
      </w:pPr>
      <w:r>
        <w:rPr>
          <w:rFonts w:hint="eastAsia"/>
        </w:rPr>
        <w:t>次回に向けて、学</w:t>
      </w:r>
      <w:r w:rsidR="000C5390">
        <w:rPr>
          <w:rFonts w:hint="eastAsia"/>
        </w:rPr>
        <w:t>校教育自己診断の結果が出てくるので、いろいろな意見を交換できたら</w:t>
      </w:r>
    </w:p>
    <w:p w:rsidR="00D34A7C" w:rsidRDefault="00005439" w:rsidP="00946A5D">
      <w:pPr>
        <w:ind w:leftChars="100" w:left="420" w:hangingChars="100" w:hanging="210"/>
      </w:pPr>
      <w:r>
        <w:rPr>
          <w:rFonts w:hint="eastAsia"/>
        </w:rPr>
        <w:t>と思う。</w:t>
      </w:r>
    </w:p>
    <w:p w:rsidR="00005439" w:rsidRDefault="00005439" w:rsidP="004A08C6"/>
    <w:p w:rsidR="000129D6" w:rsidRDefault="000129D6" w:rsidP="004A08C6"/>
    <w:p w:rsidR="000129D6" w:rsidRDefault="000129D6" w:rsidP="004A08C6"/>
    <w:p w:rsidR="000129D6" w:rsidRDefault="000129D6" w:rsidP="004A08C6"/>
    <w:p w:rsidR="000129D6" w:rsidRDefault="000129D6" w:rsidP="004A08C6"/>
    <w:p w:rsidR="006238B6" w:rsidRDefault="006238B6" w:rsidP="004A08C6">
      <w:r>
        <w:rPr>
          <w:rFonts w:hint="eastAsia"/>
        </w:rPr>
        <w:t xml:space="preserve">　　　　　　　　　　　　　　第３回学校運営協議会は、令和６年</w:t>
      </w:r>
      <w:r w:rsidRPr="000B35D9">
        <w:rPr>
          <w:rFonts w:asciiTheme="minorEastAsia" w:hAnsiTheme="minorEastAsia" w:hint="eastAsia"/>
        </w:rPr>
        <w:t>２月28日（</w:t>
      </w:r>
      <w:r>
        <w:rPr>
          <w:rFonts w:hint="eastAsia"/>
        </w:rPr>
        <w:t>水）を予定</w:t>
      </w:r>
    </w:p>
    <w:p w:rsidR="00AC4273" w:rsidRPr="00AC4273" w:rsidRDefault="00AC4273" w:rsidP="00AC4273"/>
    <w:p w:rsidR="0080762A" w:rsidRPr="0080762A" w:rsidRDefault="0080762A" w:rsidP="004A08C6">
      <w:bookmarkStart w:id="0" w:name="_GoBack"/>
      <w:bookmarkEnd w:id="0"/>
    </w:p>
    <w:sectPr w:rsidR="0080762A" w:rsidRPr="008076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DD" w:rsidRDefault="00C065DD" w:rsidP="004A08C6">
      <w:r>
        <w:separator/>
      </w:r>
    </w:p>
  </w:endnote>
  <w:endnote w:type="continuationSeparator" w:id="0">
    <w:p w:rsidR="00C065DD" w:rsidRDefault="00C065DD" w:rsidP="004A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DD" w:rsidRDefault="00C065DD" w:rsidP="004A08C6">
      <w:r>
        <w:separator/>
      </w:r>
    </w:p>
  </w:footnote>
  <w:footnote w:type="continuationSeparator" w:id="0">
    <w:p w:rsidR="00C065DD" w:rsidRDefault="00C065DD" w:rsidP="004A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CAE"/>
    <w:multiLevelType w:val="hybridMultilevel"/>
    <w:tmpl w:val="BC2A2A62"/>
    <w:lvl w:ilvl="0" w:tplc="AFF03702">
      <w:start w:val="1"/>
      <w:numFmt w:val="decimalFullWidth"/>
      <w:lvlText w:val="%1．"/>
      <w:lvlJc w:val="left"/>
      <w:pPr>
        <w:ind w:left="720" w:hanging="720"/>
      </w:pPr>
      <w:rPr>
        <w:rFonts w:asciiTheme="minorEastAsia" w:eastAsiaTheme="minorEastAsia" w:hAnsiTheme="minorEastAsia" w:cstheme="minorBidi"/>
        <w:lang w:val="en-US"/>
      </w:rPr>
    </w:lvl>
    <w:lvl w:ilvl="1" w:tplc="35ECFA8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C52F4"/>
    <w:multiLevelType w:val="hybridMultilevel"/>
    <w:tmpl w:val="16EEEC7E"/>
    <w:lvl w:ilvl="0" w:tplc="B0622064">
      <w:start w:val="5"/>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3402BA1"/>
    <w:multiLevelType w:val="hybridMultilevel"/>
    <w:tmpl w:val="EBC43F42"/>
    <w:lvl w:ilvl="0" w:tplc="F0FA529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171B7"/>
    <w:multiLevelType w:val="hybridMultilevel"/>
    <w:tmpl w:val="4FA6E778"/>
    <w:lvl w:ilvl="0" w:tplc="686C55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65A8A"/>
    <w:multiLevelType w:val="hybridMultilevel"/>
    <w:tmpl w:val="C4244500"/>
    <w:lvl w:ilvl="0" w:tplc="D88029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A2BB2"/>
    <w:multiLevelType w:val="hybridMultilevel"/>
    <w:tmpl w:val="E05809BC"/>
    <w:lvl w:ilvl="0" w:tplc="B6C067AE">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DC49D0"/>
    <w:multiLevelType w:val="hybridMultilevel"/>
    <w:tmpl w:val="05666A0A"/>
    <w:lvl w:ilvl="0" w:tplc="ABEE6688">
      <w:start w:val="1"/>
      <w:numFmt w:val="aiueoFullWidth"/>
      <w:lvlText w:val="（%1）"/>
      <w:lvlJc w:val="left"/>
      <w:pPr>
        <w:ind w:left="720" w:hanging="720"/>
      </w:pPr>
      <w:rPr>
        <w:rFonts w:ascii="ＭＳ 明朝" w:eastAsia="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074F9"/>
    <w:multiLevelType w:val="hybridMultilevel"/>
    <w:tmpl w:val="9C6EA8F2"/>
    <w:lvl w:ilvl="0" w:tplc="49387846">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BC49D0"/>
    <w:multiLevelType w:val="hybridMultilevel"/>
    <w:tmpl w:val="B5340AEE"/>
    <w:lvl w:ilvl="0" w:tplc="C40A56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75A4C"/>
    <w:multiLevelType w:val="hybridMultilevel"/>
    <w:tmpl w:val="D932E792"/>
    <w:lvl w:ilvl="0" w:tplc="861EC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85781"/>
    <w:multiLevelType w:val="hybridMultilevel"/>
    <w:tmpl w:val="A4C237E8"/>
    <w:lvl w:ilvl="0" w:tplc="D778A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E24DD"/>
    <w:multiLevelType w:val="hybridMultilevel"/>
    <w:tmpl w:val="1D1C2938"/>
    <w:lvl w:ilvl="0" w:tplc="CF30E364">
      <w:start w:val="4"/>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5DE72606"/>
    <w:multiLevelType w:val="hybridMultilevel"/>
    <w:tmpl w:val="421A44A2"/>
    <w:lvl w:ilvl="0" w:tplc="4D2E75EE">
      <w:start w:val="2"/>
      <w:numFmt w:val="decimalFullWidth"/>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62D83A70"/>
    <w:multiLevelType w:val="hybridMultilevel"/>
    <w:tmpl w:val="C122CFBA"/>
    <w:lvl w:ilvl="0" w:tplc="5B5A0D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4A0DBA"/>
    <w:multiLevelType w:val="hybridMultilevel"/>
    <w:tmpl w:val="CD223824"/>
    <w:lvl w:ilvl="0" w:tplc="30B62D36">
      <w:start w:val="1"/>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num w:numId="1">
    <w:abstractNumId w:val="13"/>
  </w:num>
  <w:num w:numId="2">
    <w:abstractNumId w:val="7"/>
  </w:num>
  <w:num w:numId="3">
    <w:abstractNumId w:val="0"/>
  </w:num>
  <w:num w:numId="4">
    <w:abstractNumId w:val="4"/>
  </w:num>
  <w:num w:numId="5">
    <w:abstractNumId w:val="14"/>
  </w:num>
  <w:num w:numId="6">
    <w:abstractNumId w:val="1"/>
  </w:num>
  <w:num w:numId="7">
    <w:abstractNumId w:val="11"/>
  </w:num>
  <w:num w:numId="8">
    <w:abstractNumId w:val="6"/>
  </w:num>
  <w:num w:numId="9">
    <w:abstractNumId w:val="10"/>
  </w:num>
  <w:num w:numId="10">
    <w:abstractNumId w:val="8"/>
  </w:num>
  <w:num w:numId="11">
    <w:abstractNumId w:val="2"/>
  </w:num>
  <w:num w:numId="12">
    <w:abstractNumId w:val="9"/>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6"/>
    <w:rsid w:val="00005439"/>
    <w:rsid w:val="000129D6"/>
    <w:rsid w:val="00012B51"/>
    <w:rsid w:val="0002168D"/>
    <w:rsid w:val="00022DE5"/>
    <w:rsid w:val="00026557"/>
    <w:rsid w:val="0002713C"/>
    <w:rsid w:val="000310C6"/>
    <w:rsid w:val="00037434"/>
    <w:rsid w:val="00037AEE"/>
    <w:rsid w:val="000544E8"/>
    <w:rsid w:val="00061172"/>
    <w:rsid w:val="000701A9"/>
    <w:rsid w:val="0007640A"/>
    <w:rsid w:val="00084B71"/>
    <w:rsid w:val="000B35D9"/>
    <w:rsid w:val="000B3B86"/>
    <w:rsid w:val="000C5390"/>
    <w:rsid w:val="000F075A"/>
    <w:rsid w:val="00116A7F"/>
    <w:rsid w:val="00116BF4"/>
    <w:rsid w:val="00116E41"/>
    <w:rsid w:val="001267A5"/>
    <w:rsid w:val="00155B78"/>
    <w:rsid w:val="001671A9"/>
    <w:rsid w:val="00167863"/>
    <w:rsid w:val="00177C27"/>
    <w:rsid w:val="001A5341"/>
    <w:rsid w:val="001C2989"/>
    <w:rsid w:val="001C2C5E"/>
    <w:rsid w:val="001C71E3"/>
    <w:rsid w:val="0020205D"/>
    <w:rsid w:val="002032B2"/>
    <w:rsid w:val="00215884"/>
    <w:rsid w:val="00231166"/>
    <w:rsid w:val="00251906"/>
    <w:rsid w:val="00255A8E"/>
    <w:rsid w:val="00257D74"/>
    <w:rsid w:val="00257F03"/>
    <w:rsid w:val="00260851"/>
    <w:rsid w:val="002C7A0D"/>
    <w:rsid w:val="002D5028"/>
    <w:rsid w:val="002F6DEB"/>
    <w:rsid w:val="00322DCA"/>
    <w:rsid w:val="00343E52"/>
    <w:rsid w:val="00364BB0"/>
    <w:rsid w:val="00401978"/>
    <w:rsid w:val="00416B11"/>
    <w:rsid w:val="004306C0"/>
    <w:rsid w:val="00456F29"/>
    <w:rsid w:val="00460068"/>
    <w:rsid w:val="004808EE"/>
    <w:rsid w:val="00484F04"/>
    <w:rsid w:val="00493875"/>
    <w:rsid w:val="00497109"/>
    <w:rsid w:val="004971B8"/>
    <w:rsid w:val="004A08C6"/>
    <w:rsid w:val="004E2423"/>
    <w:rsid w:val="004F4915"/>
    <w:rsid w:val="0050668E"/>
    <w:rsid w:val="00572538"/>
    <w:rsid w:val="005D0453"/>
    <w:rsid w:val="006238B6"/>
    <w:rsid w:val="00635FEA"/>
    <w:rsid w:val="0065596D"/>
    <w:rsid w:val="00683C9A"/>
    <w:rsid w:val="006A5F08"/>
    <w:rsid w:val="006D7051"/>
    <w:rsid w:val="007033C5"/>
    <w:rsid w:val="00716936"/>
    <w:rsid w:val="0072135A"/>
    <w:rsid w:val="00744948"/>
    <w:rsid w:val="00744DAA"/>
    <w:rsid w:val="00747515"/>
    <w:rsid w:val="00752343"/>
    <w:rsid w:val="00754B62"/>
    <w:rsid w:val="00762C7A"/>
    <w:rsid w:val="00766157"/>
    <w:rsid w:val="00772E2E"/>
    <w:rsid w:val="00781F8D"/>
    <w:rsid w:val="00786E87"/>
    <w:rsid w:val="007953ED"/>
    <w:rsid w:val="00795E63"/>
    <w:rsid w:val="007A399D"/>
    <w:rsid w:val="007B034A"/>
    <w:rsid w:val="007C1BBB"/>
    <w:rsid w:val="007E55C0"/>
    <w:rsid w:val="007F774F"/>
    <w:rsid w:val="0080762A"/>
    <w:rsid w:val="00826B56"/>
    <w:rsid w:val="008375DB"/>
    <w:rsid w:val="00850F14"/>
    <w:rsid w:val="008702A0"/>
    <w:rsid w:val="00873C62"/>
    <w:rsid w:val="00877CA9"/>
    <w:rsid w:val="00896ACE"/>
    <w:rsid w:val="008B0C47"/>
    <w:rsid w:val="008C2520"/>
    <w:rsid w:val="008D4DFB"/>
    <w:rsid w:val="008E5F7B"/>
    <w:rsid w:val="008E6DC1"/>
    <w:rsid w:val="008F6CA3"/>
    <w:rsid w:val="009126E1"/>
    <w:rsid w:val="00946A5D"/>
    <w:rsid w:val="0098207B"/>
    <w:rsid w:val="00994D21"/>
    <w:rsid w:val="009A28FA"/>
    <w:rsid w:val="009D118B"/>
    <w:rsid w:val="009F7565"/>
    <w:rsid w:val="00A01A1B"/>
    <w:rsid w:val="00A02072"/>
    <w:rsid w:val="00A04501"/>
    <w:rsid w:val="00A04523"/>
    <w:rsid w:val="00A0580C"/>
    <w:rsid w:val="00A13E71"/>
    <w:rsid w:val="00A25CC6"/>
    <w:rsid w:val="00A45425"/>
    <w:rsid w:val="00AC4273"/>
    <w:rsid w:val="00AF7AB9"/>
    <w:rsid w:val="00B17BBA"/>
    <w:rsid w:val="00B57A25"/>
    <w:rsid w:val="00B57FA2"/>
    <w:rsid w:val="00B6718E"/>
    <w:rsid w:val="00B74061"/>
    <w:rsid w:val="00B81F3F"/>
    <w:rsid w:val="00B82DE9"/>
    <w:rsid w:val="00B907ED"/>
    <w:rsid w:val="00BA3DCD"/>
    <w:rsid w:val="00BC0868"/>
    <w:rsid w:val="00BC1127"/>
    <w:rsid w:val="00C02388"/>
    <w:rsid w:val="00C05FAF"/>
    <w:rsid w:val="00C065DD"/>
    <w:rsid w:val="00C27732"/>
    <w:rsid w:val="00C40A2F"/>
    <w:rsid w:val="00C531F3"/>
    <w:rsid w:val="00C63B50"/>
    <w:rsid w:val="00C64BB9"/>
    <w:rsid w:val="00C77809"/>
    <w:rsid w:val="00C80D04"/>
    <w:rsid w:val="00C85B7B"/>
    <w:rsid w:val="00C95102"/>
    <w:rsid w:val="00CC0B11"/>
    <w:rsid w:val="00CE00F0"/>
    <w:rsid w:val="00CE17CC"/>
    <w:rsid w:val="00CE2FED"/>
    <w:rsid w:val="00D254B0"/>
    <w:rsid w:val="00D30AA6"/>
    <w:rsid w:val="00D34A7C"/>
    <w:rsid w:val="00D7141C"/>
    <w:rsid w:val="00DA4E55"/>
    <w:rsid w:val="00DB11D7"/>
    <w:rsid w:val="00DB371E"/>
    <w:rsid w:val="00E02FBE"/>
    <w:rsid w:val="00E04475"/>
    <w:rsid w:val="00E260F7"/>
    <w:rsid w:val="00E274FE"/>
    <w:rsid w:val="00E33E34"/>
    <w:rsid w:val="00E34828"/>
    <w:rsid w:val="00E479CF"/>
    <w:rsid w:val="00E6405B"/>
    <w:rsid w:val="00E746AC"/>
    <w:rsid w:val="00E76D2A"/>
    <w:rsid w:val="00EA5E5E"/>
    <w:rsid w:val="00EA6D7A"/>
    <w:rsid w:val="00F5603C"/>
    <w:rsid w:val="00F6602B"/>
    <w:rsid w:val="00F75758"/>
    <w:rsid w:val="00F824E8"/>
    <w:rsid w:val="00F9092C"/>
    <w:rsid w:val="00F91248"/>
    <w:rsid w:val="00FB2DD7"/>
    <w:rsid w:val="00FD0401"/>
    <w:rsid w:val="00FD1864"/>
    <w:rsid w:val="00FD5175"/>
    <w:rsid w:val="00FE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A354263-6186-4209-B5B3-0227B0B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8C6"/>
    <w:pPr>
      <w:tabs>
        <w:tab w:val="center" w:pos="4252"/>
        <w:tab w:val="right" w:pos="8504"/>
      </w:tabs>
      <w:snapToGrid w:val="0"/>
    </w:pPr>
  </w:style>
  <w:style w:type="character" w:customStyle="1" w:styleId="a4">
    <w:name w:val="ヘッダー (文字)"/>
    <w:basedOn w:val="a0"/>
    <w:link w:val="a3"/>
    <w:uiPriority w:val="99"/>
    <w:rsid w:val="004A08C6"/>
  </w:style>
  <w:style w:type="paragraph" w:styleId="a5">
    <w:name w:val="footer"/>
    <w:basedOn w:val="a"/>
    <w:link w:val="a6"/>
    <w:uiPriority w:val="99"/>
    <w:unhideWhenUsed/>
    <w:rsid w:val="004A08C6"/>
    <w:pPr>
      <w:tabs>
        <w:tab w:val="center" w:pos="4252"/>
        <w:tab w:val="right" w:pos="8504"/>
      </w:tabs>
      <w:snapToGrid w:val="0"/>
    </w:pPr>
  </w:style>
  <w:style w:type="character" w:customStyle="1" w:styleId="a6">
    <w:name w:val="フッター (文字)"/>
    <w:basedOn w:val="a0"/>
    <w:link w:val="a5"/>
    <w:uiPriority w:val="99"/>
    <w:rsid w:val="004A08C6"/>
  </w:style>
  <w:style w:type="paragraph" w:styleId="a7">
    <w:name w:val="List Paragraph"/>
    <w:basedOn w:val="a"/>
    <w:uiPriority w:val="34"/>
    <w:qFormat/>
    <w:rsid w:val="00826B56"/>
    <w:pPr>
      <w:ind w:leftChars="400" w:left="840"/>
    </w:pPr>
  </w:style>
  <w:style w:type="paragraph" w:styleId="a8">
    <w:name w:val="Date"/>
    <w:basedOn w:val="a"/>
    <w:next w:val="a"/>
    <w:link w:val="a9"/>
    <w:rsid w:val="00683C9A"/>
    <w:rPr>
      <w:rFonts w:ascii="Century" w:eastAsia="ＭＳ 明朝" w:hAnsi="Century" w:cs="Times New Roman"/>
      <w:szCs w:val="24"/>
    </w:rPr>
  </w:style>
  <w:style w:type="character" w:customStyle="1" w:styleId="a9">
    <w:name w:val="日付 (文字)"/>
    <w:basedOn w:val="a0"/>
    <w:link w:val="a8"/>
    <w:rsid w:val="00683C9A"/>
    <w:rPr>
      <w:rFonts w:ascii="Century" w:eastAsia="ＭＳ 明朝" w:hAnsi="Century" w:cs="Times New Roman"/>
      <w:szCs w:val="24"/>
    </w:rPr>
  </w:style>
  <w:style w:type="paragraph" w:styleId="aa">
    <w:name w:val="Balloon Text"/>
    <w:basedOn w:val="a"/>
    <w:link w:val="ab"/>
    <w:uiPriority w:val="99"/>
    <w:semiHidden/>
    <w:unhideWhenUsed/>
    <w:rsid w:val="00703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3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藤原健太</dc:creator>
  <cp:keywords/>
  <dc:description/>
  <cp:lastModifiedBy>T-MizukawaKu</cp:lastModifiedBy>
  <cp:revision>15</cp:revision>
  <cp:lastPrinted>2023-12-25T06:54:00Z</cp:lastPrinted>
  <dcterms:created xsi:type="dcterms:W3CDTF">2023-12-25T06:15:00Z</dcterms:created>
  <dcterms:modified xsi:type="dcterms:W3CDTF">2024-01-19T06:26:00Z</dcterms:modified>
</cp:coreProperties>
</file>